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380D" w14:textId="77777777" w:rsidR="00295835" w:rsidRPr="00295835" w:rsidRDefault="00295835" w:rsidP="00295835">
      <w:pPr>
        <w:ind w:left="709" w:hanging="425"/>
        <w:jc w:val="right"/>
        <w:rPr>
          <w:bCs/>
          <w:i/>
          <w:sz w:val="16"/>
          <w:szCs w:val="18"/>
        </w:rPr>
      </w:pPr>
      <w:r w:rsidRPr="00295835">
        <w:rPr>
          <w:bCs/>
          <w:i/>
          <w:sz w:val="16"/>
          <w:szCs w:val="18"/>
        </w:rPr>
        <w:t>Materiał pomocniczy</w:t>
      </w:r>
    </w:p>
    <w:p w14:paraId="3C00F9A1" w14:textId="77777777" w:rsidR="00DC073A" w:rsidRPr="00295835" w:rsidRDefault="00DC073A" w:rsidP="00295835">
      <w:pPr>
        <w:spacing w:after="120"/>
        <w:ind w:left="709" w:hanging="425"/>
        <w:jc w:val="center"/>
        <w:rPr>
          <w:b/>
          <w:bCs/>
          <w:sz w:val="26"/>
          <w:szCs w:val="26"/>
        </w:rPr>
      </w:pPr>
      <w:r w:rsidRPr="00295835">
        <w:rPr>
          <w:b/>
          <w:bCs/>
          <w:sz w:val="26"/>
          <w:szCs w:val="26"/>
        </w:rPr>
        <w:t xml:space="preserve">Karta informacyjna przedsięwzięcia </w:t>
      </w:r>
    </w:p>
    <w:p w14:paraId="0C756417" w14:textId="2F78FD96" w:rsidR="00DC073A" w:rsidRPr="00295835" w:rsidRDefault="00295835" w:rsidP="00295835">
      <w:pPr>
        <w:spacing w:after="24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zgodnie z art. 62a ust. 1 u</w:t>
      </w:r>
      <w:r w:rsidR="00DC073A" w:rsidRPr="00295835">
        <w:rPr>
          <w:bCs/>
          <w:sz w:val="22"/>
          <w:szCs w:val="22"/>
        </w:rPr>
        <w:t xml:space="preserve">stawy z dnia 3 października 2008r. o udostępnianiu informacji o środowisku i jego ochronie, udziale społeczeństwa w ochronie środowiska </w:t>
      </w:r>
      <w:r>
        <w:rPr>
          <w:bCs/>
          <w:sz w:val="22"/>
          <w:szCs w:val="22"/>
        </w:rPr>
        <w:t>oraz o ocenach oddziaływania na </w:t>
      </w:r>
      <w:r w:rsidR="00DC073A" w:rsidRPr="00295835">
        <w:rPr>
          <w:bCs/>
          <w:sz w:val="22"/>
          <w:szCs w:val="22"/>
        </w:rPr>
        <w:t>środowisko</w:t>
      </w:r>
      <w:r w:rsidR="00DC073A" w:rsidRPr="00295835">
        <w:rPr>
          <w:sz w:val="22"/>
          <w:szCs w:val="22"/>
        </w:rPr>
        <w:t xml:space="preserve"> (</w:t>
      </w:r>
      <w:r w:rsidR="00DC073A" w:rsidRPr="00295835">
        <w:rPr>
          <w:bCs/>
          <w:sz w:val="22"/>
          <w:szCs w:val="22"/>
        </w:rPr>
        <w:t>Dz. U. z 20</w:t>
      </w:r>
      <w:r w:rsidR="00EA6EE3">
        <w:rPr>
          <w:bCs/>
          <w:sz w:val="22"/>
          <w:szCs w:val="22"/>
        </w:rPr>
        <w:t>2</w:t>
      </w:r>
      <w:r w:rsidR="009B7403">
        <w:rPr>
          <w:bCs/>
          <w:sz w:val="22"/>
          <w:szCs w:val="22"/>
        </w:rPr>
        <w:t>2</w:t>
      </w:r>
      <w:r w:rsidR="00F764CE">
        <w:rPr>
          <w:bCs/>
          <w:sz w:val="22"/>
          <w:szCs w:val="22"/>
        </w:rPr>
        <w:t xml:space="preserve"> </w:t>
      </w:r>
      <w:r w:rsidR="00DC073A" w:rsidRPr="00295835">
        <w:rPr>
          <w:bCs/>
          <w:sz w:val="22"/>
          <w:szCs w:val="22"/>
        </w:rPr>
        <w:t xml:space="preserve">r., poz. </w:t>
      </w:r>
      <w:r w:rsidR="009B7403">
        <w:rPr>
          <w:bCs/>
          <w:sz w:val="22"/>
          <w:szCs w:val="22"/>
        </w:rPr>
        <w:t>1029</w:t>
      </w:r>
      <w:r w:rsidR="00DC073A" w:rsidRPr="00295835">
        <w:rPr>
          <w:bCs/>
          <w:sz w:val="22"/>
          <w:szCs w:val="22"/>
        </w:rPr>
        <w:t xml:space="preserve"> ze zm.)</w:t>
      </w:r>
    </w:p>
    <w:p w14:paraId="0E8D8E97" w14:textId="77777777" w:rsidR="00DC073A" w:rsidRPr="00F90B1F" w:rsidRDefault="00DC073A" w:rsidP="00295835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3"/>
        <w:rPr>
          <w:b/>
          <w:bCs/>
          <w:sz w:val="22"/>
        </w:rPr>
      </w:pPr>
      <w:r w:rsidRPr="00F90B1F">
        <w:rPr>
          <w:b/>
          <w:bCs/>
          <w:sz w:val="22"/>
        </w:rPr>
        <w:t>Rodzaj, cechy, skal</w:t>
      </w:r>
      <w:r w:rsidR="00295835" w:rsidRPr="00F90B1F">
        <w:rPr>
          <w:b/>
          <w:bCs/>
          <w:sz w:val="22"/>
        </w:rPr>
        <w:t>a i usytuowanie przedsięwzięcia</w:t>
      </w:r>
    </w:p>
    <w:p w14:paraId="67A3EE3A" w14:textId="77777777" w:rsidR="00DC073A" w:rsidRPr="00DC073A" w:rsidRDefault="00DC073A" w:rsidP="00DC073A">
      <w:pPr>
        <w:ind w:left="709" w:hanging="709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 xml:space="preserve">W punkcie tym należy wskazać: </w:t>
      </w:r>
    </w:p>
    <w:p w14:paraId="16F709D4" w14:textId="77777777" w:rsidR="00DC073A" w:rsidRPr="00DC073A" w:rsidRDefault="00DC073A" w:rsidP="00295835">
      <w:pPr>
        <w:numPr>
          <w:ilvl w:val="0"/>
          <w:numId w:val="2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sz w:val="22"/>
          <w:szCs w:val="22"/>
        </w:rPr>
        <w:t>rodzaj przedsięwzięcia zgodnie z rozporządzeniem Rady Minist</w:t>
      </w:r>
      <w:r w:rsidR="00295835">
        <w:rPr>
          <w:i/>
          <w:sz w:val="22"/>
          <w:szCs w:val="22"/>
        </w:rPr>
        <w:t>rów z dnia 9 listopada 2010r. w </w:t>
      </w:r>
      <w:r w:rsidRPr="00DC073A">
        <w:rPr>
          <w:i/>
          <w:sz w:val="22"/>
          <w:szCs w:val="22"/>
        </w:rPr>
        <w:t xml:space="preserve">sprawie przedsięwzięć mogących znacząco oddziaływać na </w:t>
      </w:r>
      <w:r w:rsidR="00883A1C">
        <w:rPr>
          <w:i/>
          <w:sz w:val="22"/>
          <w:szCs w:val="22"/>
        </w:rPr>
        <w:t>środowisko (tekst jedn. Dz. U. z </w:t>
      </w:r>
      <w:r w:rsidRPr="00DC073A">
        <w:rPr>
          <w:i/>
          <w:sz w:val="22"/>
          <w:szCs w:val="22"/>
        </w:rPr>
        <w:t>2016r., poz. 71), wraz z uzasadnieniem i odniesieniem się do</w:t>
      </w:r>
      <w:r w:rsidR="00883A1C">
        <w:rPr>
          <w:i/>
          <w:sz w:val="22"/>
          <w:szCs w:val="22"/>
        </w:rPr>
        <w:t xml:space="preserve"> progów określonych w rozporządzeniu (</w:t>
      </w:r>
      <w:r w:rsidRPr="00DC073A">
        <w:rPr>
          <w:i/>
          <w:sz w:val="22"/>
          <w:szCs w:val="22"/>
        </w:rPr>
        <w:t xml:space="preserve">jeśli </w:t>
      </w:r>
      <w:r w:rsidR="00883A1C">
        <w:rPr>
          <w:i/>
          <w:sz w:val="22"/>
          <w:szCs w:val="22"/>
        </w:rPr>
        <w:t>zostały wyznaczone</w:t>
      </w:r>
      <w:r w:rsidRPr="00DC073A">
        <w:rPr>
          <w:i/>
          <w:sz w:val="22"/>
          <w:szCs w:val="22"/>
        </w:rPr>
        <w:t>);</w:t>
      </w:r>
    </w:p>
    <w:p w14:paraId="1E40CCEE" w14:textId="77777777" w:rsidR="00DC073A" w:rsidRPr="00DC073A" w:rsidRDefault="00DC073A" w:rsidP="00295835">
      <w:pPr>
        <w:numPr>
          <w:ilvl w:val="0"/>
          <w:numId w:val="2"/>
        </w:numPr>
        <w:ind w:left="284" w:hanging="284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 xml:space="preserve">cechy przedsięwzięcia, w tym: </w:t>
      </w:r>
    </w:p>
    <w:p w14:paraId="370281CE" w14:textId="77777777" w:rsidR="00DC073A" w:rsidRPr="00DC073A" w:rsidRDefault="00DC073A" w:rsidP="00295835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nazwę i krótki opis (z uwzględnieniem czy jest to nowe przedsięwzięcie, czy rozbudowa, przebudowa istniejącego lub montaż),</w:t>
      </w:r>
    </w:p>
    <w:p w14:paraId="763A9047" w14:textId="77777777" w:rsidR="00DC073A" w:rsidRPr="00DC073A" w:rsidRDefault="00DC073A" w:rsidP="00295835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zakres przedsięwzięcia, wraz z infrastrukturą towarzyszącą np. przyłącza infrastruktury zewnętrznej (kanalizacji sanitarnej, energetycznej itp.), wjazdy na posesje, budowę lub przebudowę istniejącej infrastruktury (np. dróg, sieci) w ramach realizacji przedsięwzięcia,</w:t>
      </w:r>
    </w:p>
    <w:p w14:paraId="3FBDE8D5" w14:textId="77777777" w:rsidR="00DC073A" w:rsidRPr="00DC073A" w:rsidRDefault="00DC073A" w:rsidP="00295835">
      <w:pPr>
        <w:numPr>
          <w:ilvl w:val="0"/>
          <w:numId w:val="2"/>
        </w:numPr>
        <w:ind w:left="284" w:hanging="284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skalę przedsięwzięcia wraz z infrastrukturą towarzyszącą np.: powierzchnię zabudowy, powierzchnię użytkową parkingu, ilość budynków, wymiary, długości realizowanej drogi, średnica budowanego kanału ciepłowniczego, wydajność instalacji, zdolność produkcyjna, moc urządzeń, itp.,</w:t>
      </w:r>
    </w:p>
    <w:p w14:paraId="739A02BA" w14:textId="77777777" w:rsidR="00DC073A" w:rsidRPr="00DC073A" w:rsidRDefault="00DC073A" w:rsidP="00295835">
      <w:pPr>
        <w:numPr>
          <w:ilvl w:val="0"/>
          <w:numId w:val="2"/>
        </w:numPr>
        <w:ind w:left="284" w:hanging="284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usytuowanie przedsięwzięcia poprzez wskazanie nazwy ulicy, nr działek ewidencyjnych, oraz:</w:t>
      </w:r>
    </w:p>
    <w:p w14:paraId="7667811E" w14:textId="77777777" w:rsidR="00DC073A" w:rsidRPr="00DC073A" w:rsidRDefault="00DC073A" w:rsidP="00295835">
      <w:pPr>
        <w:numPr>
          <w:ilvl w:val="0"/>
          <w:numId w:val="4"/>
        </w:numPr>
        <w:ind w:left="567" w:hanging="283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podanie charakterystyki terenów sąsiednich, w tym odległości od najbliższej zabudowy mieszkaniowej,</w:t>
      </w:r>
    </w:p>
    <w:p w14:paraId="7BD15D4C" w14:textId="77777777" w:rsidR="00DC073A" w:rsidRPr="00DC073A" w:rsidRDefault="00DC073A" w:rsidP="00295835">
      <w:pPr>
        <w:numPr>
          <w:ilvl w:val="0"/>
          <w:numId w:val="4"/>
        </w:numPr>
        <w:ind w:left="567" w:hanging="283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określenie, czy przedsięwzięcie jest realizowane na działkach dla których obowiązuje miejscowy plan zagospodarowania przestrzennego,</w:t>
      </w:r>
    </w:p>
    <w:p w14:paraId="29F52120" w14:textId="77777777" w:rsidR="00DC073A" w:rsidRPr="00DC073A" w:rsidRDefault="00DC073A" w:rsidP="00295835">
      <w:pPr>
        <w:numPr>
          <w:ilvl w:val="0"/>
          <w:numId w:val="4"/>
        </w:numPr>
        <w:ind w:left="567" w:hanging="283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położenie przedsięwzięcia względem obszarów wodno-błotnych, górskich, leśnych oraz innych wymienionych w art. 63 ust. 1 ww. ustawy,</w:t>
      </w:r>
    </w:p>
    <w:p w14:paraId="3C048D7C" w14:textId="77777777" w:rsidR="00DC073A" w:rsidRPr="00DC073A" w:rsidRDefault="00DC073A" w:rsidP="00295835">
      <w:pPr>
        <w:numPr>
          <w:ilvl w:val="0"/>
          <w:numId w:val="4"/>
        </w:numPr>
        <w:ind w:left="567" w:hanging="283"/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położenie przedsięwzięcia względem obszarów, na których standardy jakości środowiska zostały przekroczone lub istnieje prawdopodobieństwo ich przekroczenia (dotyczy emisji hałasu, zanieczyszczenia: powietrza, powierzchni ziemi, wód gruntowych, na terenie inwestycji i w jej obszarze oddziaływania).</w:t>
      </w:r>
    </w:p>
    <w:p w14:paraId="15B4A51E" w14:textId="77777777" w:rsidR="00DC073A" w:rsidRPr="00DC073A" w:rsidRDefault="00DC073A" w:rsidP="00DC073A">
      <w:pPr>
        <w:ind w:left="709" w:hanging="425"/>
        <w:jc w:val="both"/>
        <w:rPr>
          <w:sz w:val="22"/>
          <w:szCs w:val="22"/>
        </w:rPr>
      </w:pPr>
    </w:p>
    <w:p w14:paraId="4E2F25EC" w14:textId="77777777" w:rsidR="00DC073A" w:rsidRPr="00F90B1F" w:rsidRDefault="00DC073A" w:rsidP="00295835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sz w:val="22"/>
        </w:rPr>
      </w:pPr>
      <w:r w:rsidRPr="00F90B1F">
        <w:rPr>
          <w:b/>
          <w:bCs/>
          <w:sz w:val="22"/>
        </w:rPr>
        <w:t>Powierzchnia zajmowanej nieruchomości, a także obiektu budowlanego oraz dotychczasowy sposób ich wykorzystywania i pokryc</w:t>
      </w:r>
      <w:r w:rsidR="00295835" w:rsidRPr="00F90B1F">
        <w:rPr>
          <w:b/>
          <w:bCs/>
          <w:sz w:val="22"/>
        </w:rPr>
        <w:t>ie nieruchomości szatą roślinną</w:t>
      </w:r>
    </w:p>
    <w:p w14:paraId="01CEA727" w14:textId="77777777" w:rsidR="00DC073A" w:rsidRPr="00DC073A" w:rsidRDefault="00DC073A" w:rsidP="00DC073A">
      <w:pPr>
        <w:ind w:left="567" w:hanging="567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W punkcie tym należy:</w:t>
      </w:r>
    </w:p>
    <w:p w14:paraId="6FEF4387" w14:textId="77777777" w:rsidR="00DC073A" w:rsidRPr="00DC073A" w:rsidRDefault="00DC073A" w:rsidP="00295835">
      <w:pPr>
        <w:numPr>
          <w:ilvl w:val="0"/>
          <w:numId w:val="5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 xml:space="preserve">opisać dotychczasowy sposób użytkowania terenu, charakterystykę prowadzonej działalności, rodzaje instalacji, obiektów, </w:t>
      </w:r>
    </w:p>
    <w:p w14:paraId="48FE935F" w14:textId="77777777" w:rsidR="00DC073A" w:rsidRPr="00DC073A" w:rsidRDefault="00DC073A" w:rsidP="00295835">
      <w:pPr>
        <w:numPr>
          <w:ilvl w:val="0"/>
          <w:numId w:val="5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określić powierzchnię całkowitą terenu oraz istniejącej infrastruktury, ilość oraz powierzchnię istniejących obiektów budowlanych, w tym przeznaczonych do rozbiórki,</w:t>
      </w:r>
    </w:p>
    <w:p w14:paraId="696881B2" w14:textId="77777777" w:rsidR="00DC073A" w:rsidRPr="00DC073A" w:rsidRDefault="00DC073A" w:rsidP="00295835">
      <w:pPr>
        <w:numPr>
          <w:ilvl w:val="0"/>
          <w:numId w:val="5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oszacować powierzchnie przeznaczone do przekształcenia w ramach inwestycji oraz procent powierzchni działki jaki zostanie wyłączony z powierzchni biologicznie czynnej,</w:t>
      </w:r>
    </w:p>
    <w:p w14:paraId="69446FDD" w14:textId="77777777" w:rsidR="00DC073A" w:rsidRPr="00DC073A" w:rsidRDefault="00DC073A" w:rsidP="00295835">
      <w:pPr>
        <w:numPr>
          <w:ilvl w:val="0"/>
          <w:numId w:val="5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opisać szatę roślinną, określić gatunki drzew i/lub krzewów występujące na terenie inwestycji, wskazać czy planuje się zniszczenie szaty roślinnej, określić ilość drzew i/lub powierzchnię krzewów przeznaczonych do wycinki.</w:t>
      </w:r>
    </w:p>
    <w:p w14:paraId="01846833" w14:textId="77777777" w:rsidR="00DC073A" w:rsidRPr="00DC073A" w:rsidRDefault="00DC073A" w:rsidP="00DC073A">
      <w:pPr>
        <w:ind w:left="709" w:hanging="425"/>
        <w:jc w:val="both"/>
        <w:rPr>
          <w:i/>
          <w:iCs/>
          <w:sz w:val="22"/>
          <w:szCs w:val="22"/>
        </w:rPr>
      </w:pPr>
    </w:p>
    <w:p w14:paraId="4F9E2A1E" w14:textId="77777777" w:rsidR="00DC073A" w:rsidRPr="00F90B1F" w:rsidRDefault="00DC073A" w:rsidP="00295835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sz w:val="22"/>
        </w:rPr>
      </w:pPr>
      <w:r w:rsidRPr="00F90B1F">
        <w:rPr>
          <w:b/>
          <w:bCs/>
          <w:sz w:val="22"/>
        </w:rPr>
        <w:t>Rodzaj technologii</w:t>
      </w:r>
    </w:p>
    <w:p w14:paraId="01C2A695" w14:textId="77777777" w:rsidR="00DC073A" w:rsidRPr="00DC073A" w:rsidRDefault="00DC073A" w:rsidP="00295835">
      <w:pPr>
        <w:jc w:val="both"/>
        <w:rPr>
          <w:i/>
          <w:sz w:val="22"/>
          <w:szCs w:val="22"/>
        </w:rPr>
      </w:pPr>
      <w:r w:rsidRPr="00DC073A">
        <w:rPr>
          <w:i/>
          <w:sz w:val="22"/>
          <w:szCs w:val="22"/>
        </w:rPr>
        <w:t>W punkcie tym należy opisać rodzaj technologii, sprzęt, urządzenia i instalacje planowane do użycia na etapie realizacji (budowy), eksploatacji (funkcjonowania) oraz ewentualnej likwidacji przedsięwzięcia.</w:t>
      </w:r>
    </w:p>
    <w:p w14:paraId="237D4D5D" w14:textId="77777777" w:rsidR="00DC073A" w:rsidRPr="00DC073A" w:rsidRDefault="00DC073A" w:rsidP="00DC073A">
      <w:pPr>
        <w:ind w:left="709" w:hanging="425"/>
        <w:jc w:val="both"/>
        <w:rPr>
          <w:b/>
          <w:sz w:val="22"/>
          <w:szCs w:val="22"/>
        </w:rPr>
      </w:pPr>
    </w:p>
    <w:p w14:paraId="190DBB36" w14:textId="77777777" w:rsidR="00DC073A" w:rsidRPr="00F90B1F" w:rsidRDefault="00DC073A" w:rsidP="00295835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sz w:val="22"/>
        </w:rPr>
      </w:pPr>
      <w:r w:rsidRPr="00F90B1F">
        <w:rPr>
          <w:b/>
          <w:iCs/>
          <w:sz w:val="22"/>
        </w:rPr>
        <w:t>Warianty przedsięwzięcia, przy czym w przypadku drogi w transeuropejskiej sieci drogowej każdy z analizowanych wariantów drogi musi być dopuszczalny pod względem bezpieczeństwa ruchu drogowego</w:t>
      </w:r>
    </w:p>
    <w:p w14:paraId="3ED3C99A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W punkcie tym należy przedstawić informacje o możliwych wariantach planowanego przedsięwzięcia (wariant alternatywny oraz wariant najkorzystniejszy dla środowiska), a także wskazać wariant wybrany do realizacji. Wariant tzw. „zerowy”, polegający na niepodejmowaniu realizacji inwestycji, nie jest wariantem</w:t>
      </w:r>
      <w:r w:rsidR="00883A1C">
        <w:rPr>
          <w:i/>
          <w:iCs/>
          <w:sz w:val="22"/>
          <w:szCs w:val="22"/>
        </w:rPr>
        <w:t xml:space="preserve"> alternatywnym</w:t>
      </w:r>
      <w:r w:rsidRPr="00DC073A">
        <w:rPr>
          <w:i/>
          <w:iCs/>
          <w:sz w:val="22"/>
          <w:szCs w:val="22"/>
        </w:rPr>
        <w:t xml:space="preserve">. Wariantowanie może dotyczyć lokalizacji, rodzajów technologii, </w:t>
      </w:r>
      <w:r w:rsidRPr="00DC073A">
        <w:rPr>
          <w:i/>
          <w:iCs/>
          <w:sz w:val="22"/>
          <w:szCs w:val="22"/>
        </w:rPr>
        <w:lastRenderedPageBreak/>
        <w:t>materiałów, parametrów, rozwiązań technicznych, itp. Warianty powinny być racjonalne, możliwe do realizacji oraz zróżnicowane pod względem oddziaływania na środowisko. Analiza powinna zawierać informacje, który wariant jest najkorzystniejszy pod względem ekonomicznym, społec</w:t>
      </w:r>
      <w:r w:rsidR="00883A1C">
        <w:rPr>
          <w:i/>
          <w:iCs/>
          <w:sz w:val="22"/>
          <w:szCs w:val="22"/>
        </w:rPr>
        <w:t>znym i </w:t>
      </w:r>
      <w:r w:rsidRPr="00DC073A">
        <w:rPr>
          <w:i/>
          <w:iCs/>
          <w:sz w:val="22"/>
          <w:szCs w:val="22"/>
        </w:rPr>
        <w:t>przyrodniczym, wraz z uzasadnieniem.</w:t>
      </w:r>
    </w:p>
    <w:p w14:paraId="5DEA019E" w14:textId="77777777" w:rsidR="00DC073A" w:rsidRPr="00DC073A" w:rsidRDefault="00DC073A" w:rsidP="00DC073A">
      <w:pPr>
        <w:ind w:left="709" w:hanging="425"/>
        <w:jc w:val="both"/>
        <w:rPr>
          <w:i/>
          <w:iCs/>
          <w:sz w:val="22"/>
          <w:szCs w:val="22"/>
        </w:rPr>
      </w:pPr>
    </w:p>
    <w:p w14:paraId="754D0115" w14:textId="77777777" w:rsidR="00DC073A" w:rsidRPr="00F90B1F" w:rsidRDefault="00DC073A" w:rsidP="00F90B1F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3"/>
        <w:jc w:val="both"/>
        <w:rPr>
          <w:b/>
          <w:bCs/>
          <w:sz w:val="22"/>
        </w:rPr>
      </w:pPr>
      <w:r w:rsidRPr="00F90B1F">
        <w:rPr>
          <w:b/>
          <w:bCs/>
          <w:sz w:val="22"/>
        </w:rPr>
        <w:t>Przewidywana ilość wykorzystanej wody, surowców, materiałów, paliw oraz energii</w:t>
      </w:r>
    </w:p>
    <w:p w14:paraId="262F780B" w14:textId="77777777" w:rsidR="00DC073A" w:rsidRPr="00DC073A" w:rsidRDefault="00F90B1F" w:rsidP="00DC073A">
      <w:pPr>
        <w:suppressAutoHyphens w:val="0"/>
        <w:jc w:val="both"/>
        <w:rPr>
          <w:i/>
          <w:iCs/>
          <w:sz w:val="22"/>
        </w:rPr>
      </w:pPr>
      <w:r>
        <w:rPr>
          <w:i/>
          <w:iCs/>
          <w:sz w:val="22"/>
        </w:rPr>
        <w:t>W tym punkcie należy wskazać s</w:t>
      </w:r>
      <w:r w:rsidR="00DC073A" w:rsidRPr="00DC073A">
        <w:rPr>
          <w:i/>
          <w:iCs/>
          <w:sz w:val="22"/>
        </w:rPr>
        <w:t>zacunkowe zapotrzebowanie na wodę, surowce, materiały, paliwa, energię elektryczną, cieplną, zarówno w fazie realizacji przedsięwzięcia, jak i w fazie eksploata</w:t>
      </w:r>
      <w:r w:rsidR="00883A1C">
        <w:rPr>
          <w:i/>
          <w:iCs/>
          <w:sz w:val="22"/>
        </w:rPr>
        <w:t>cji (</w:t>
      </w:r>
      <w:r w:rsidR="00DC073A" w:rsidRPr="00DC073A">
        <w:rPr>
          <w:i/>
          <w:iCs/>
          <w:sz w:val="22"/>
        </w:rPr>
        <w:t>użytkowania</w:t>
      </w:r>
      <w:r w:rsidR="00883A1C">
        <w:rPr>
          <w:i/>
          <w:iCs/>
          <w:sz w:val="22"/>
        </w:rPr>
        <w:t>)</w:t>
      </w:r>
      <w:r w:rsidR="00DC073A" w:rsidRPr="00DC073A">
        <w:rPr>
          <w:i/>
          <w:iCs/>
          <w:sz w:val="22"/>
        </w:rPr>
        <w:t xml:space="preserve"> przedsięwzięcia. Informacje powyższe powinny wynikać z przyjętej technologii, zaprojektowanej zdolności produkcyjnej, z dotychczasowej eksploatacji obiektów lub z uzgodnień zawartych pomiędzy wnioskodawcą a dostawcami mediów (zakładem energetycznym, wodociągami, itp.), założeń do projektu budowlanego lub innej dokumentacji technicznej.</w:t>
      </w:r>
    </w:p>
    <w:p w14:paraId="061D09C1" w14:textId="77777777" w:rsidR="00DC073A" w:rsidRPr="00DC073A" w:rsidRDefault="00DC073A" w:rsidP="00DC073A">
      <w:pPr>
        <w:ind w:left="709" w:hanging="425"/>
        <w:jc w:val="both"/>
        <w:rPr>
          <w:b/>
          <w:sz w:val="22"/>
        </w:rPr>
      </w:pPr>
    </w:p>
    <w:p w14:paraId="230BD6BB" w14:textId="77777777" w:rsidR="00DC073A" w:rsidRPr="00F90B1F" w:rsidRDefault="00DC073A" w:rsidP="00F90B1F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sz w:val="22"/>
        </w:rPr>
      </w:pPr>
      <w:r w:rsidRPr="00F90B1F">
        <w:rPr>
          <w:b/>
          <w:bCs/>
          <w:sz w:val="22"/>
        </w:rPr>
        <w:t>R</w:t>
      </w:r>
      <w:r w:rsidR="00F90B1F">
        <w:rPr>
          <w:b/>
          <w:bCs/>
          <w:sz w:val="22"/>
        </w:rPr>
        <w:t>ozwiązania chroniące środowisko</w:t>
      </w:r>
    </w:p>
    <w:p w14:paraId="18397E75" w14:textId="77777777" w:rsidR="00DC073A" w:rsidRPr="00DC073A" w:rsidRDefault="00DC073A" w:rsidP="004F38B9">
      <w:pPr>
        <w:spacing w:after="120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Z punktu widzenia wydawania decyzji o środowiskowych uwarunkowaniach informacje zawarte w tym punkcie będą mia</w:t>
      </w:r>
      <w:r w:rsidR="00F90B1F">
        <w:rPr>
          <w:i/>
          <w:iCs/>
          <w:sz w:val="22"/>
          <w:szCs w:val="22"/>
        </w:rPr>
        <w:t>ły kluczowe znaczenie w procesie administrac</w:t>
      </w:r>
      <w:r w:rsidR="00E91C5A">
        <w:rPr>
          <w:i/>
          <w:iCs/>
          <w:sz w:val="22"/>
          <w:szCs w:val="22"/>
        </w:rPr>
        <w:t>yjnym realizowanym w związku ze </w:t>
      </w:r>
      <w:r w:rsidR="00F90B1F">
        <w:rPr>
          <w:i/>
          <w:iCs/>
          <w:sz w:val="22"/>
          <w:szCs w:val="22"/>
        </w:rPr>
        <w:t>złożonym wnioskiem. Należy w tym miejscu</w:t>
      </w:r>
      <w:r w:rsidRPr="00DC073A">
        <w:rPr>
          <w:i/>
          <w:iCs/>
          <w:sz w:val="22"/>
          <w:szCs w:val="22"/>
        </w:rPr>
        <w:t xml:space="preserve"> wskazać działania, rozwiązania organizacyjne, techniczne i technologiczne, których zastosowanie ma zapewnić, że oddziaływanie planowanego przedsięwzięcia nie przekroczy standardów jakości środowiska poza granicami terenu, do którego </w:t>
      </w:r>
      <w:r w:rsidR="00883A1C" w:rsidRPr="00DC073A">
        <w:rPr>
          <w:i/>
          <w:iCs/>
          <w:sz w:val="22"/>
          <w:szCs w:val="22"/>
        </w:rPr>
        <w:t xml:space="preserve">inwestor </w:t>
      </w:r>
      <w:r w:rsidRPr="00DC073A">
        <w:rPr>
          <w:i/>
          <w:iCs/>
          <w:sz w:val="22"/>
          <w:szCs w:val="22"/>
        </w:rPr>
        <w:t xml:space="preserve">posiada tytuł prawny lub nie spowoduje uciążliwości, tam gdzie tych standardów nie ustalano (np. w przypadku odorów). Rozwiązania te muszą być spójne z założeniami projektu budowlanego. Oznacza to, że rozwiązania takie jak osłony przeciwhałasowe, wentylacja, elektrofiltry, instalacje do odsiarczania, odazotowania spalin, separatory, osadniki, hermetyzacja obiektu itp. </w:t>
      </w:r>
      <w:r w:rsidR="007D7205">
        <w:rPr>
          <w:i/>
          <w:iCs/>
          <w:sz w:val="22"/>
          <w:szCs w:val="22"/>
        </w:rPr>
        <w:t>n</w:t>
      </w:r>
      <w:r w:rsidR="00E91C5A">
        <w:rPr>
          <w:i/>
          <w:iCs/>
          <w:sz w:val="22"/>
          <w:szCs w:val="22"/>
        </w:rPr>
        <w:t>ależy w tym miejscu wymienić</w:t>
      </w:r>
      <w:r w:rsidRPr="00DC073A">
        <w:rPr>
          <w:i/>
          <w:iCs/>
          <w:sz w:val="22"/>
          <w:szCs w:val="22"/>
        </w:rPr>
        <w:t xml:space="preserve">, </w:t>
      </w:r>
      <w:r w:rsidR="00E91C5A">
        <w:rPr>
          <w:i/>
          <w:iCs/>
          <w:sz w:val="22"/>
          <w:szCs w:val="22"/>
        </w:rPr>
        <w:t xml:space="preserve">opisać i scharakteryzować ich działalność, </w:t>
      </w:r>
      <w:r w:rsidRPr="00DC073A">
        <w:rPr>
          <w:i/>
          <w:iCs/>
          <w:sz w:val="22"/>
          <w:szCs w:val="22"/>
        </w:rPr>
        <w:t>jeśli urządzenia, instalacje czy technologie, które zostaną zastosowane (wskazane później w projekcie budowlanym) mogą spowodować ponadnormatywne oddziaływanie na środowisko.</w:t>
      </w:r>
    </w:p>
    <w:p w14:paraId="70B4FCA8" w14:textId="77777777" w:rsidR="00DC073A" w:rsidRPr="00DC073A" w:rsidRDefault="002D129D" w:rsidP="00DC073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Zaznaczyć należy, że niezbędnym jest wskazanie rozwiązań</w:t>
      </w:r>
      <w:r w:rsidR="00DC073A" w:rsidRPr="00DC073A">
        <w:rPr>
          <w:i/>
          <w:iCs/>
          <w:sz w:val="22"/>
          <w:szCs w:val="22"/>
        </w:rPr>
        <w:t xml:space="preserve">, które faktycznie </w:t>
      </w:r>
      <w:r w:rsidR="00DC073A" w:rsidRPr="00DC073A">
        <w:rPr>
          <w:i/>
          <w:iCs/>
          <w:sz w:val="22"/>
          <w:szCs w:val="22"/>
          <w:u w:val="single"/>
        </w:rPr>
        <w:t>zostaną</w:t>
      </w:r>
      <w:r>
        <w:rPr>
          <w:i/>
          <w:iCs/>
          <w:sz w:val="22"/>
          <w:szCs w:val="22"/>
        </w:rPr>
        <w:t xml:space="preserve"> zastosowane, a nie takich</w:t>
      </w:r>
      <w:r w:rsidR="00DC073A" w:rsidRPr="00DC073A">
        <w:rPr>
          <w:i/>
          <w:iCs/>
          <w:sz w:val="22"/>
          <w:szCs w:val="22"/>
        </w:rPr>
        <w:t xml:space="preserve">, które </w:t>
      </w:r>
      <w:r w:rsidR="00DC073A" w:rsidRPr="00DC073A">
        <w:rPr>
          <w:i/>
          <w:iCs/>
          <w:sz w:val="22"/>
          <w:szCs w:val="22"/>
          <w:u w:val="single"/>
        </w:rPr>
        <w:t>należałoby</w:t>
      </w:r>
      <w:r w:rsidR="00DC073A" w:rsidRPr="00DC073A">
        <w:rPr>
          <w:i/>
          <w:iCs/>
          <w:sz w:val="22"/>
          <w:szCs w:val="22"/>
        </w:rPr>
        <w:t xml:space="preserve">, czy </w:t>
      </w:r>
      <w:r w:rsidR="00DC073A" w:rsidRPr="00DC073A">
        <w:rPr>
          <w:i/>
          <w:iCs/>
          <w:sz w:val="22"/>
          <w:szCs w:val="22"/>
          <w:u w:val="single"/>
        </w:rPr>
        <w:t>powinno się</w:t>
      </w:r>
      <w:r w:rsidR="00DC073A" w:rsidRPr="00DC073A">
        <w:rPr>
          <w:i/>
          <w:iCs/>
          <w:sz w:val="22"/>
          <w:szCs w:val="22"/>
        </w:rPr>
        <w:t xml:space="preserve"> stosować. Nie dopuszcza się zatem używania słów: „planuje się”, „powinno się”, „winno”, „należy” itp., ponieważ nie daje to gwarancji, że dane rozwiązania chroniące środowisko faktycznie będą zastosowane w przypadku tego konkretnego przedsięwzięcia. </w:t>
      </w:r>
    </w:p>
    <w:p w14:paraId="6A4DB509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 xml:space="preserve">Przykłady: „drzewa nieprzeznaczone do wycinki </w:t>
      </w:r>
      <w:r w:rsidRPr="00DC073A">
        <w:rPr>
          <w:i/>
          <w:iCs/>
          <w:sz w:val="22"/>
          <w:szCs w:val="22"/>
          <w:u w:val="single"/>
        </w:rPr>
        <w:t>zostaną</w:t>
      </w:r>
      <w:r w:rsidRPr="00DC073A">
        <w:rPr>
          <w:i/>
          <w:iCs/>
          <w:sz w:val="22"/>
          <w:szCs w:val="22"/>
        </w:rPr>
        <w:t xml:space="preserve"> zabezpieczone przed uszkodzeniem poprzez odeskowanie”; „miejsca magazynowania materiałów wyznaczone </w:t>
      </w:r>
      <w:r w:rsidRPr="00DC073A">
        <w:rPr>
          <w:i/>
          <w:iCs/>
          <w:sz w:val="22"/>
          <w:szCs w:val="22"/>
          <w:u w:val="single"/>
        </w:rPr>
        <w:t>będą</w:t>
      </w:r>
      <w:r w:rsidRPr="00DC073A">
        <w:rPr>
          <w:i/>
          <w:iCs/>
          <w:sz w:val="22"/>
          <w:szCs w:val="22"/>
        </w:rPr>
        <w:t xml:space="preserve"> na terenie utwardzonym, nieprzepuszczalnym”, itp.</w:t>
      </w:r>
    </w:p>
    <w:p w14:paraId="42270BC9" w14:textId="77777777" w:rsidR="00DC073A" w:rsidRPr="00DC073A" w:rsidRDefault="00DC073A" w:rsidP="00DC073A">
      <w:pPr>
        <w:ind w:left="709" w:hanging="425"/>
        <w:jc w:val="both"/>
        <w:rPr>
          <w:i/>
          <w:iCs/>
          <w:sz w:val="22"/>
          <w:szCs w:val="22"/>
        </w:rPr>
      </w:pPr>
    </w:p>
    <w:p w14:paraId="6EFBFEF9" w14:textId="77777777" w:rsidR="00DC073A" w:rsidRPr="00E91C5A" w:rsidRDefault="00DC073A" w:rsidP="00E91C5A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iCs/>
          <w:sz w:val="22"/>
        </w:rPr>
      </w:pPr>
      <w:r w:rsidRPr="00E91C5A">
        <w:rPr>
          <w:b/>
          <w:iCs/>
          <w:sz w:val="22"/>
        </w:rPr>
        <w:t>Rodzaje i przewidywane ilości wprowadzanych do środowiska substancji lub energii przy zastosowaniu rozwiązań chroniących środowisko</w:t>
      </w:r>
    </w:p>
    <w:p w14:paraId="5471984F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 xml:space="preserve">Rodzaje i przewidywane ilości substancji (np. zanieczyszczenia gazowe, pyłowe, odpady, ścieki, wody opadowe) lub energii (np. hałas, promieniowanie elektromagnetyczne, ciepło) muszą zostać określone niezależnie dla fazy realizacji jak i eksploatacji przedsięwzięcia. </w:t>
      </w:r>
    </w:p>
    <w:p w14:paraId="24ECE04C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W tym punkcie należy przedstawić:</w:t>
      </w:r>
    </w:p>
    <w:p w14:paraId="2E659608" w14:textId="77777777" w:rsidR="00DC073A" w:rsidRPr="00DC073A" w:rsidRDefault="00DC073A" w:rsidP="00E91C5A">
      <w:pPr>
        <w:numPr>
          <w:ilvl w:val="0"/>
          <w:numId w:val="6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ilość i sposób odprowadzania ścieków bytowych, ścieków te</w:t>
      </w:r>
      <w:r w:rsidR="0092094B">
        <w:rPr>
          <w:i/>
          <w:iCs/>
          <w:sz w:val="22"/>
          <w:szCs w:val="22"/>
        </w:rPr>
        <w:t>chnologicznych, wód opadowych z </w:t>
      </w:r>
      <w:r w:rsidRPr="00DC073A">
        <w:rPr>
          <w:i/>
          <w:iCs/>
          <w:sz w:val="22"/>
          <w:szCs w:val="22"/>
        </w:rPr>
        <w:t>terenu przedsięwzięcia,</w:t>
      </w:r>
    </w:p>
    <w:p w14:paraId="0A398342" w14:textId="77777777" w:rsidR="00DC073A" w:rsidRPr="00DC073A" w:rsidRDefault="00DC073A" w:rsidP="00E91C5A">
      <w:pPr>
        <w:numPr>
          <w:ilvl w:val="0"/>
          <w:numId w:val="6"/>
        </w:numPr>
        <w:ind w:left="284" w:hanging="284"/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ilość i sposób odprowadzania zanieczyszczeń gazowych i pyłowych do powietrza, z podziałem na emisję zorganizowaną i niezorganizowaną, źródła liniowe i punktowe,</w:t>
      </w:r>
    </w:p>
    <w:p w14:paraId="5B6D1FFD" w14:textId="77777777" w:rsidR="00DC073A" w:rsidRPr="00DC073A" w:rsidRDefault="0092094B" w:rsidP="004F38B9">
      <w:pPr>
        <w:numPr>
          <w:ilvl w:val="0"/>
          <w:numId w:val="6"/>
        </w:numPr>
        <w:spacing w:after="120"/>
        <w:ind w:left="284" w:hanging="28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wielkość emisji</w:t>
      </w:r>
      <w:r w:rsidR="00DC073A" w:rsidRPr="00DC073A">
        <w:rPr>
          <w:i/>
          <w:iCs/>
          <w:sz w:val="22"/>
          <w:szCs w:val="22"/>
        </w:rPr>
        <w:t xml:space="preserve"> hałasu do środowiska wraz ze </w:t>
      </w:r>
      <w:r w:rsidR="007D7205">
        <w:rPr>
          <w:i/>
          <w:iCs/>
          <w:sz w:val="22"/>
          <w:szCs w:val="22"/>
        </w:rPr>
        <w:t xml:space="preserve">szczególnym </w:t>
      </w:r>
      <w:r w:rsidR="00DC073A" w:rsidRPr="00DC073A">
        <w:rPr>
          <w:i/>
          <w:iCs/>
          <w:sz w:val="22"/>
          <w:szCs w:val="22"/>
        </w:rPr>
        <w:t>wskazaniem źródeł hałasu</w:t>
      </w:r>
      <w:r w:rsidR="007D7205">
        <w:rPr>
          <w:i/>
          <w:iCs/>
          <w:sz w:val="22"/>
          <w:szCs w:val="22"/>
        </w:rPr>
        <w:t xml:space="preserve"> i charakterystyki ich pracy</w:t>
      </w:r>
      <w:r w:rsidR="00DC073A" w:rsidRPr="00DC073A">
        <w:rPr>
          <w:i/>
          <w:iCs/>
          <w:sz w:val="22"/>
          <w:szCs w:val="22"/>
        </w:rPr>
        <w:t xml:space="preserve">: </w:t>
      </w:r>
      <w:r>
        <w:rPr>
          <w:i/>
          <w:iCs/>
          <w:sz w:val="22"/>
          <w:szCs w:val="22"/>
        </w:rPr>
        <w:t>punktowych (tj. </w:t>
      </w:r>
      <w:r w:rsidR="00DC073A" w:rsidRPr="00DC073A">
        <w:rPr>
          <w:i/>
          <w:iCs/>
          <w:sz w:val="22"/>
          <w:szCs w:val="22"/>
        </w:rPr>
        <w:t xml:space="preserve">wentylatory, urządzenia, agregaty), liniowych (tj. </w:t>
      </w:r>
      <w:r>
        <w:rPr>
          <w:i/>
          <w:iCs/>
          <w:sz w:val="22"/>
          <w:szCs w:val="22"/>
        </w:rPr>
        <w:t xml:space="preserve">hałas </w:t>
      </w:r>
      <w:r w:rsidR="00DC073A" w:rsidRPr="00DC073A">
        <w:rPr>
          <w:i/>
          <w:iCs/>
          <w:sz w:val="22"/>
          <w:szCs w:val="22"/>
        </w:rPr>
        <w:t xml:space="preserve">drogowy powodowany ruchem pojazdów), powierzchniowych (np. parkingi naziemne, place zabaw). </w:t>
      </w:r>
    </w:p>
    <w:p w14:paraId="047122C7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 xml:space="preserve">Wielkość emisji zanieczyszczeń gazowych i pyłowych do powietrza </w:t>
      </w:r>
      <w:r w:rsidR="0092094B">
        <w:rPr>
          <w:i/>
          <w:iCs/>
          <w:sz w:val="22"/>
          <w:szCs w:val="22"/>
        </w:rPr>
        <w:t>oraz hałasu można przedstawić w </w:t>
      </w:r>
      <w:r w:rsidRPr="00DC073A">
        <w:rPr>
          <w:i/>
          <w:iCs/>
          <w:sz w:val="22"/>
          <w:szCs w:val="22"/>
        </w:rPr>
        <w:t>formie uproszczonej lub pełnej. W formie uproszczonej emisja zanieczyszczeń gazowych i pyłowych do powietrza powinna zostać oszacowana na podstawie ogólnodostępnych wskaźników i wyliczona dla poszczególnych źródeł, przy czym należy określić przyjęte założenia oraz przedstawić zastosowa</w:t>
      </w:r>
      <w:r w:rsidR="001258B0">
        <w:rPr>
          <w:i/>
          <w:iCs/>
          <w:sz w:val="22"/>
          <w:szCs w:val="22"/>
        </w:rPr>
        <w:t>ne wzory. W formie pełnej emisję</w:t>
      </w:r>
      <w:r w:rsidRPr="00DC073A">
        <w:rPr>
          <w:i/>
          <w:iCs/>
          <w:sz w:val="22"/>
          <w:szCs w:val="22"/>
        </w:rPr>
        <w:t xml:space="preserve"> zanieczyszczeń gazowych i pyło</w:t>
      </w:r>
      <w:r w:rsidR="0092094B">
        <w:rPr>
          <w:i/>
          <w:iCs/>
          <w:sz w:val="22"/>
          <w:szCs w:val="22"/>
        </w:rPr>
        <w:t xml:space="preserve">wych do powietrza </w:t>
      </w:r>
      <w:r w:rsidR="004F38B9">
        <w:rPr>
          <w:i/>
          <w:iCs/>
          <w:sz w:val="22"/>
          <w:szCs w:val="22"/>
        </w:rPr>
        <w:t xml:space="preserve">należy </w:t>
      </w:r>
      <w:r w:rsidR="0092094B">
        <w:rPr>
          <w:i/>
          <w:iCs/>
          <w:sz w:val="22"/>
          <w:szCs w:val="22"/>
        </w:rPr>
        <w:t>wyli</w:t>
      </w:r>
      <w:r w:rsidR="004F38B9">
        <w:rPr>
          <w:i/>
          <w:iCs/>
          <w:sz w:val="22"/>
          <w:szCs w:val="22"/>
        </w:rPr>
        <w:t>czyć z </w:t>
      </w:r>
      <w:r w:rsidRPr="00DC073A">
        <w:rPr>
          <w:i/>
          <w:iCs/>
          <w:sz w:val="22"/>
          <w:szCs w:val="22"/>
        </w:rPr>
        <w:t>wykorzystaniem programów obliczeniow</w:t>
      </w:r>
      <w:r w:rsidR="004F38B9">
        <w:rPr>
          <w:i/>
          <w:iCs/>
          <w:sz w:val="22"/>
          <w:szCs w:val="22"/>
        </w:rPr>
        <w:t>ych wraz z określeniem stężeń i rozprzestrzeniania</w:t>
      </w:r>
      <w:r w:rsidRPr="00DC073A">
        <w:rPr>
          <w:i/>
          <w:iCs/>
          <w:sz w:val="22"/>
          <w:szCs w:val="22"/>
        </w:rPr>
        <w:t xml:space="preserve"> emitowanych zanieczyszczeń w formie graficznej.</w:t>
      </w:r>
    </w:p>
    <w:p w14:paraId="034FD50F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 xml:space="preserve">W formie uproszczonej emisja hałasu do środowiska ze źródeł punktowych powinna być </w:t>
      </w:r>
      <w:r w:rsidR="0092094B">
        <w:rPr>
          <w:i/>
          <w:iCs/>
          <w:sz w:val="22"/>
          <w:szCs w:val="22"/>
        </w:rPr>
        <w:t>obliczona z </w:t>
      </w:r>
      <w:r w:rsidRPr="00DC073A">
        <w:rPr>
          <w:i/>
          <w:iCs/>
          <w:sz w:val="22"/>
          <w:szCs w:val="22"/>
        </w:rPr>
        <w:t>uwzględnieniem mocy akustycznych urządzeń, przy czym należy określić przyjęte założenia, przedstawić zastosowane wzory, charakterystykę źródeł oraz wykonane ob</w:t>
      </w:r>
      <w:r w:rsidR="001258B0">
        <w:rPr>
          <w:i/>
          <w:iCs/>
          <w:sz w:val="22"/>
          <w:szCs w:val="22"/>
        </w:rPr>
        <w:t xml:space="preserve">liczenia. W formie pełnej </w:t>
      </w:r>
      <w:r w:rsidR="001258B0">
        <w:rPr>
          <w:i/>
          <w:iCs/>
          <w:sz w:val="22"/>
          <w:szCs w:val="22"/>
        </w:rPr>
        <w:lastRenderedPageBreak/>
        <w:t>emisję</w:t>
      </w:r>
      <w:r w:rsidRPr="00DC073A">
        <w:rPr>
          <w:i/>
          <w:iCs/>
          <w:sz w:val="22"/>
          <w:szCs w:val="22"/>
        </w:rPr>
        <w:t xml:space="preserve"> hałasu do środowiska ze źródeł punktowych </w:t>
      </w:r>
      <w:r w:rsidR="004F38B9">
        <w:rPr>
          <w:i/>
          <w:iCs/>
          <w:sz w:val="22"/>
          <w:szCs w:val="22"/>
        </w:rPr>
        <w:t>należy obliczyć</w:t>
      </w:r>
      <w:r w:rsidRPr="00DC073A">
        <w:rPr>
          <w:i/>
          <w:iCs/>
          <w:sz w:val="22"/>
          <w:szCs w:val="22"/>
        </w:rPr>
        <w:t xml:space="preserve"> z wykorzystaniem programów obliczeniowych wraz z rozkładem izofon i oddziaływaniem akustycznym na obszary chronione.</w:t>
      </w:r>
    </w:p>
    <w:p w14:paraId="28AD4CBC" w14:textId="77777777" w:rsidR="00DC073A" w:rsidRPr="00DC073A" w:rsidRDefault="00DC073A" w:rsidP="00DC073A">
      <w:pPr>
        <w:jc w:val="both"/>
        <w:rPr>
          <w:i/>
          <w:iCs/>
          <w:sz w:val="22"/>
          <w:szCs w:val="22"/>
        </w:rPr>
      </w:pPr>
      <w:r w:rsidRPr="00DC073A">
        <w:rPr>
          <w:i/>
          <w:iCs/>
          <w:sz w:val="22"/>
          <w:szCs w:val="22"/>
        </w:rPr>
        <w:t>Każdorazowo należy uwzględnić konieczność dotrzymania standardów jakości środowiska, a tam gdzie standardów nie ustalono, konieczność ograniczania uciążliwości.</w:t>
      </w:r>
    </w:p>
    <w:p w14:paraId="1B658931" w14:textId="77777777" w:rsidR="00DC073A" w:rsidRPr="00DC073A" w:rsidRDefault="00DC073A" w:rsidP="00DC073A">
      <w:pPr>
        <w:ind w:left="709" w:hanging="425"/>
        <w:jc w:val="both"/>
        <w:rPr>
          <w:bCs/>
          <w:i/>
          <w:iCs/>
          <w:sz w:val="22"/>
          <w:szCs w:val="22"/>
        </w:rPr>
      </w:pPr>
    </w:p>
    <w:p w14:paraId="214CCC75" w14:textId="77777777" w:rsidR="00DC073A" w:rsidRPr="004F38B9" w:rsidRDefault="00DC073A" w:rsidP="004F38B9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iCs/>
          <w:sz w:val="22"/>
        </w:rPr>
      </w:pPr>
      <w:r w:rsidRPr="004F38B9">
        <w:rPr>
          <w:b/>
          <w:bCs/>
          <w:iCs/>
          <w:sz w:val="22"/>
        </w:rPr>
        <w:t>Możliwe transgranic</w:t>
      </w:r>
      <w:r w:rsidR="00893549">
        <w:rPr>
          <w:b/>
          <w:bCs/>
          <w:iCs/>
          <w:sz w:val="22"/>
        </w:rPr>
        <w:t>zne oddziaływanie na środowisko</w:t>
      </w:r>
    </w:p>
    <w:p w14:paraId="1A4C6C10" w14:textId="77777777" w:rsidR="00DC073A" w:rsidRPr="00DC073A" w:rsidRDefault="004F38B9" w:rsidP="00DC073A">
      <w:pPr>
        <w:jc w:val="both"/>
        <w:rPr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W punkcie tym należy szczegółowo opisać</w:t>
      </w:r>
      <w:r w:rsidR="00DC073A" w:rsidRPr="00DC073A">
        <w:rPr>
          <w:bCs/>
          <w:i/>
          <w:iCs/>
          <w:sz w:val="22"/>
          <w:szCs w:val="22"/>
        </w:rPr>
        <w:t>, gdy zachodzą przesłanki do przeprowadzenia postępowania w sprawie oceny oddziaływania na środowisko w kontekście transgranicznym.</w:t>
      </w:r>
      <w:r w:rsidR="00DC073A" w:rsidRPr="00DC073A">
        <w:rPr>
          <w:b/>
          <w:bCs/>
          <w:i/>
          <w:iCs/>
          <w:sz w:val="22"/>
          <w:szCs w:val="22"/>
        </w:rPr>
        <w:t xml:space="preserve"> </w:t>
      </w:r>
      <w:r w:rsidR="00893549">
        <w:rPr>
          <w:i/>
          <w:sz w:val="22"/>
          <w:szCs w:val="22"/>
        </w:rPr>
        <w:t>W </w:t>
      </w:r>
      <w:r w:rsidR="00DC073A" w:rsidRPr="00DC073A">
        <w:rPr>
          <w:i/>
          <w:sz w:val="22"/>
          <w:szCs w:val="22"/>
        </w:rPr>
        <w:t xml:space="preserve">przeciwnym wypadku </w:t>
      </w:r>
      <w:r w:rsidR="008455B7">
        <w:rPr>
          <w:i/>
          <w:sz w:val="22"/>
          <w:szCs w:val="22"/>
        </w:rPr>
        <w:t xml:space="preserve">należy wykazać i </w:t>
      </w:r>
      <w:r w:rsidR="00DC073A" w:rsidRPr="00DC073A">
        <w:rPr>
          <w:i/>
          <w:sz w:val="22"/>
          <w:szCs w:val="22"/>
        </w:rPr>
        <w:t>uzasadnić brak tr</w:t>
      </w:r>
      <w:r w:rsidR="008455B7">
        <w:rPr>
          <w:i/>
          <w:sz w:val="22"/>
          <w:szCs w:val="22"/>
        </w:rPr>
        <w:t>ansgranicznego oddziaływania na </w:t>
      </w:r>
      <w:r w:rsidR="00DC073A" w:rsidRPr="00DC073A">
        <w:rPr>
          <w:i/>
          <w:sz w:val="22"/>
          <w:szCs w:val="22"/>
        </w:rPr>
        <w:t>środowisko.</w:t>
      </w:r>
    </w:p>
    <w:p w14:paraId="00DA6733" w14:textId="77777777" w:rsidR="00DC073A" w:rsidRPr="00DC073A" w:rsidRDefault="00DC073A" w:rsidP="00DC073A">
      <w:pPr>
        <w:ind w:left="709" w:hanging="425"/>
        <w:jc w:val="both"/>
        <w:rPr>
          <w:b/>
          <w:bCs/>
          <w:i/>
          <w:iCs/>
          <w:sz w:val="22"/>
          <w:szCs w:val="22"/>
        </w:rPr>
      </w:pPr>
    </w:p>
    <w:p w14:paraId="55B5CAA5" w14:textId="77777777" w:rsidR="00DC073A" w:rsidRPr="004F38B9" w:rsidRDefault="00DC073A" w:rsidP="004F38B9">
      <w:pPr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bCs/>
          <w:iCs/>
          <w:sz w:val="22"/>
        </w:rPr>
      </w:pPr>
      <w:r w:rsidRPr="004F38B9">
        <w:rPr>
          <w:b/>
          <w:bCs/>
          <w:iCs/>
          <w:sz w:val="22"/>
        </w:rPr>
        <w:t xml:space="preserve">Obszary podlegające ochronie na podstawie ustawy z dnia 16 kwietnia 2004r. o ochronie przyrody </w:t>
      </w:r>
      <w:r w:rsidRPr="004F38B9">
        <w:rPr>
          <w:b/>
          <w:sz w:val="22"/>
        </w:rPr>
        <w:t xml:space="preserve">oraz korytarze ekologiczne </w:t>
      </w:r>
      <w:r w:rsidRPr="004F38B9">
        <w:rPr>
          <w:b/>
          <w:bCs/>
          <w:iCs/>
          <w:sz w:val="22"/>
        </w:rPr>
        <w:t>znajdujące się w zasięgu znaczącego oddziaływania przed</w:t>
      </w:r>
      <w:r w:rsidR="00893549">
        <w:rPr>
          <w:b/>
          <w:bCs/>
          <w:iCs/>
          <w:sz w:val="22"/>
        </w:rPr>
        <w:t>sięwzięcia</w:t>
      </w:r>
    </w:p>
    <w:p w14:paraId="3A2C01D9" w14:textId="77777777" w:rsidR="00DC073A" w:rsidRPr="00DC073A" w:rsidRDefault="00DC073A" w:rsidP="00DC073A">
      <w:pPr>
        <w:jc w:val="both"/>
        <w:rPr>
          <w:bCs/>
          <w:i/>
          <w:sz w:val="22"/>
          <w:szCs w:val="22"/>
        </w:rPr>
      </w:pPr>
      <w:r w:rsidRPr="00DC073A">
        <w:rPr>
          <w:bCs/>
          <w:i/>
          <w:sz w:val="22"/>
          <w:szCs w:val="22"/>
        </w:rPr>
        <w:t>W punkcie tym należy odnieść się do wszystkich form ochrony przyrody (parki narodowe, rezerwaty, parki krajobrazowe, pomniki przyrody, obszary Natura 2000, itp.), które znajdują się w pobliżu planowanego przedsięwzięcia lub mogą zostać narażone na jego oddziaływanie</w:t>
      </w:r>
      <w:r w:rsidR="0092094B">
        <w:rPr>
          <w:bCs/>
          <w:i/>
          <w:sz w:val="22"/>
          <w:szCs w:val="22"/>
        </w:rPr>
        <w:t xml:space="preserve"> oraz korytarzy ekologicznych, które przechodzą przez teren inwestycji lub teren jego oddziaływania</w:t>
      </w:r>
      <w:r w:rsidRPr="00DC073A">
        <w:rPr>
          <w:bCs/>
          <w:i/>
          <w:sz w:val="22"/>
          <w:szCs w:val="22"/>
        </w:rPr>
        <w:t>. W przypadku obszarów Natura 2000 zawsze należy wskazać odległość, w której znaj</w:t>
      </w:r>
      <w:r w:rsidR="0092094B">
        <w:rPr>
          <w:bCs/>
          <w:i/>
          <w:sz w:val="22"/>
          <w:szCs w:val="22"/>
        </w:rPr>
        <w:t>dują się najbliższe siedliska i </w:t>
      </w:r>
      <w:r w:rsidRPr="00DC073A">
        <w:rPr>
          <w:bCs/>
          <w:i/>
          <w:sz w:val="22"/>
          <w:szCs w:val="22"/>
        </w:rPr>
        <w:t xml:space="preserve">gatunki chronione w ramach Europejskiej Sieci Ekologicznej Natura 2000. Ponadto, w przypadku braku możliwości oddziaływania na te siedliska i gatunki zawsze należy ten fakt </w:t>
      </w:r>
      <w:r w:rsidR="008455B7">
        <w:rPr>
          <w:bCs/>
          <w:i/>
          <w:sz w:val="22"/>
          <w:szCs w:val="22"/>
        </w:rPr>
        <w:t xml:space="preserve">wykazać i </w:t>
      </w:r>
      <w:r w:rsidRPr="00DC073A">
        <w:rPr>
          <w:bCs/>
          <w:i/>
          <w:sz w:val="22"/>
          <w:szCs w:val="22"/>
        </w:rPr>
        <w:t>uzasadnić (nawet jeśli planowane przedsięwzięcie polega na budowie 50</w:t>
      </w:r>
      <w:r w:rsidR="008455B7">
        <w:rPr>
          <w:bCs/>
          <w:i/>
          <w:sz w:val="22"/>
          <w:szCs w:val="22"/>
        </w:rPr>
        <w:t xml:space="preserve"> </w:t>
      </w:r>
      <w:r w:rsidRPr="00DC073A">
        <w:rPr>
          <w:bCs/>
          <w:i/>
          <w:sz w:val="22"/>
          <w:szCs w:val="22"/>
        </w:rPr>
        <w:t>m odcinka kanalizacji</w:t>
      </w:r>
      <w:r w:rsidRPr="00DC073A">
        <w:rPr>
          <w:b/>
          <w:bCs/>
          <w:i/>
          <w:sz w:val="22"/>
          <w:szCs w:val="22"/>
        </w:rPr>
        <w:t xml:space="preserve"> </w:t>
      </w:r>
      <w:r w:rsidR="0092094B">
        <w:rPr>
          <w:bCs/>
          <w:i/>
          <w:sz w:val="22"/>
          <w:szCs w:val="22"/>
        </w:rPr>
        <w:t>wzdłuż asfaltowej drogi, a </w:t>
      </w:r>
      <w:r w:rsidRPr="00DC073A">
        <w:rPr>
          <w:bCs/>
          <w:i/>
          <w:sz w:val="22"/>
          <w:szCs w:val="22"/>
        </w:rPr>
        <w:t>najbliższy obszar Natura 2000 znajduje się 20</w:t>
      </w:r>
      <w:r w:rsidR="008455B7">
        <w:rPr>
          <w:bCs/>
          <w:i/>
          <w:sz w:val="22"/>
          <w:szCs w:val="22"/>
        </w:rPr>
        <w:t xml:space="preserve"> </w:t>
      </w:r>
      <w:r w:rsidRPr="00DC073A">
        <w:rPr>
          <w:bCs/>
          <w:i/>
          <w:sz w:val="22"/>
          <w:szCs w:val="22"/>
        </w:rPr>
        <w:t>km dalej</w:t>
      </w:r>
      <w:r w:rsidR="008455B7">
        <w:rPr>
          <w:bCs/>
          <w:i/>
          <w:sz w:val="22"/>
          <w:szCs w:val="22"/>
        </w:rPr>
        <w:t>)</w:t>
      </w:r>
      <w:r w:rsidRPr="00DC073A">
        <w:rPr>
          <w:bCs/>
          <w:i/>
          <w:sz w:val="22"/>
          <w:szCs w:val="22"/>
        </w:rPr>
        <w:t>.</w:t>
      </w:r>
    </w:p>
    <w:p w14:paraId="454FA1F8" w14:textId="77777777" w:rsidR="00DC073A" w:rsidRPr="008455B7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 xml:space="preserve">Informacja o lokalizacji form ochrony przyrody dostępna jest na stronie: </w:t>
      </w:r>
      <w:r w:rsidRPr="008455B7">
        <w:rPr>
          <w:i/>
          <w:sz w:val="22"/>
          <w:szCs w:val="22"/>
          <w:lang w:eastAsia="pl-PL"/>
        </w:rPr>
        <w:t>http://geoserwis.gdos.gov.pl/mapy/.</w:t>
      </w:r>
      <w:r w:rsidR="00893549" w:rsidRPr="008455B7">
        <w:rPr>
          <w:i/>
          <w:sz w:val="22"/>
          <w:szCs w:val="22"/>
          <w:lang w:eastAsia="pl-PL"/>
        </w:rPr>
        <w:t xml:space="preserve"> </w:t>
      </w:r>
      <w:r w:rsidRPr="00DC073A">
        <w:rPr>
          <w:i/>
          <w:sz w:val="22"/>
          <w:szCs w:val="22"/>
          <w:lang w:eastAsia="pl-PL"/>
        </w:rPr>
        <w:t xml:space="preserve">Informacje o korytarzach ekologicznych są dostępne na stronie: </w:t>
      </w:r>
      <w:r w:rsidRPr="008455B7">
        <w:rPr>
          <w:i/>
          <w:sz w:val="22"/>
          <w:szCs w:val="22"/>
          <w:lang w:eastAsia="pl-PL"/>
        </w:rPr>
        <w:t>http://mapa.korytarze.pl/</w:t>
      </w:r>
      <w:r w:rsidR="008455B7" w:rsidRPr="008455B7">
        <w:rPr>
          <w:i/>
          <w:sz w:val="22"/>
          <w:szCs w:val="22"/>
          <w:lang w:eastAsia="pl-PL"/>
        </w:rPr>
        <w:t>.</w:t>
      </w:r>
    </w:p>
    <w:p w14:paraId="1B059384" w14:textId="77777777" w:rsidR="00DC073A" w:rsidRPr="00DC073A" w:rsidRDefault="00DC073A" w:rsidP="00DC073A">
      <w:pPr>
        <w:suppressAutoHyphens w:val="0"/>
        <w:ind w:left="709" w:hanging="425"/>
        <w:jc w:val="both"/>
        <w:rPr>
          <w:i/>
          <w:sz w:val="22"/>
          <w:szCs w:val="22"/>
          <w:lang w:eastAsia="pl-PL"/>
        </w:rPr>
      </w:pPr>
    </w:p>
    <w:p w14:paraId="3FF9026C" w14:textId="77777777" w:rsidR="00DC073A" w:rsidRPr="00893549" w:rsidRDefault="008455B7" w:rsidP="008455B7">
      <w:pPr>
        <w:pStyle w:val="Akapitzlist"/>
        <w:numPr>
          <w:ilvl w:val="0"/>
          <w:numId w:val="1"/>
        </w:numPr>
        <w:tabs>
          <w:tab w:val="clear" w:pos="720"/>
        </w:tabs>
        <w:suppressAutoHyphens w:val="0"/>
        <w:spacing w:after="120"/>
        <w:ind w:left="284" w:hanging="284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 </w:t>
      </w:r>
      <w:r w:rsidR="00DC073A" w:rsidRPr="00893549">
        <w:rPr>
          <w:b/>
          <w:sz w:val="22"/>
          <w:lang w:eastAsia="pl-PL"/>
        </w:rPr>
        <w:t>Wpływ planowanej drogi na bezpieczeństwo ruch</w:t>
      </w:r>
      <w:r>
        <w:rPr>
          <w:b/>
          <w:sz w:val="22"/>
          <w:lang w:eastAsia="pl-PL"/>
        </w:rPr>
        <w:t>u drogowego w przypadku drogi w </w:t>
      </w:r>
      <w:r w:rsidR="00DC073A" w:rsidRPr="00893549">
        <w:rPr>
          <w:b/>
          <w:sz w:val="22"/>
          <w:lang w:eastAsia="pl-PL"/>
        </w:rPr>
        <w:t>transeuropejskiej sieci drogowej</w:t>
      </w:r>
    </w:p>
    <w:p w14:paraId="4EDED069" w14:textId="77777777" w:rsidR="00DC073A" w:rsidRPr="00DC073A" w:rsidRDefault="008455B7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W punkcie tym należy o</w:t>
      </w:r>
      <w:r w:rsidR="00DC073A" w:rsidRPr="00DC073A">
        <w:rPr>
          <w:i/>
          <w:sz w:val="22"/>
          <w:szCs w:val="22"/>
          <w:lang w:eastAsia="pl-PL"/>
        </w:rPr>
        <w:t>pisać, gdy przedsięwzięciem jest budowa drogi w transeuropejsk</w:t>
      </w:r>
      <w:r w:rsidR="00865C2A">
        <w:rPr>
          <w:i/>
          <w:sz w:val="22"/>
          <w:szCs w:val="22"/>
          <w:lang w:eastAsia="pl-PL"/>
        </w:rPr>
        <w:t>iej sieci drogowej, przy czym w </w:t>
      </w:r>
      <w:r w:rsidR="00DC073A" w:rsidRPr="00DC073A">
        <w:rPr>
          <w:i/>
          <w:sz w:val="22"/>
          <w:szCs w:val="22"/>
          <w:lang w:eastAsia="pl-PL"/>
        </w:rPr>
        <w:t>opisie należy uwzględnić planowane techniczne i organizacyjne rozwiązania zapewniające bezpieczeństwo ruchu drogowego.</w:t>
      </w:r>
    </w:p>
    <w:p w14:paraId="54EE2A8E" w14:textId="77777777" w:rsidR="00DC073A" w:rsidRPr="00DC073A" w:rsidRDefault="00DC073A" w:rsidP="008455B7">
      <w:pPr>
        <w:suppressAutoHyphens w:val="0"/>
        <w:jc w:val="both"/>
        <w:rPr>
          <w:i/>
          <w:sz w:val="22"/>
          <w:szCs w:val="22"/>
          <w:lang w:eastAsia="pl-PL"/>
        </w:rPr>
      </w:pPr>
    </w:p>
    <w:p w14:paraId="4FE35E54" w14:textId="77777777" w:rsidR="00DC073A" w:rsidRPr="008455B7" w:rsidRDefault="00DC073A" w:rsidP="008455B7">
      <w:pPr>
        <w:suppressAutoHyphens w:val="0"/>
        <w:spacing w:after="120"/>
        <w:ind w:left="284" w:hanging="284"/>
        <w:jc w:val="both"/>
        <w:rPr>
          <w:b/>
          <w:sz w:val="22"/>
          <w:lang w:eastAsia="pl-PL"/>
        </w:rPr>
      </w:pPr>
      <w:r w:rsidRPr="008455B7">
        <w:rPr>
          <w:b/>
          <w:sz w:val="22"/>
          <w:lang w:eastAsia="pl-PL"/>
        </w:rPr>
        <w:t>11.</w:t>
      </w:r>
      <w:r w:rsidRPr="008455B7">
        <w:rPr>
          <w:b/>
          <w:sz w:val="22"/>
          <w:lang w:eastAsia="pl-PL"/>
        </w:rPr>
        <w:tab/>
      </w:r>
      <w:r w:rsidR="008455B7">
        <w:rPr>
          <w:b/>
          <w:sz w:val="22"/>
          <w:lang w:eastAsia="pl-PL"/>
        </w:rPr>
        <w:t xml:space="preserve"> </w:t>
      </w:r>
      <w:r w:rsidRPr="008455B7">
        <w:rPr>
          <w:b/>
          <w:sz w:val="22"/>
          <w:lang w:eastAsia="pl-PL"/>
        </w:rPr>
        <w:t xml:space="preserve">Przedsięwzięcia realizowane i zrealizowane, znajdujące się na terenie, na którym planuje się realizację przedsięwzięcia, oraz w obszarze oddziaływania przedsięwzięcia lub których oddziaływania mieszczą się w obszarze oddziaływania </w:t>
      </w:r>
      <w:r w:rsidR="008455B7">
        <w:rPr>
          <w:b/>
          <w:sz w:val="22"/>
          <w:lang w:eastAsia="pl-PL"/>
        </w:rPr>
        <w:t>planowanego przedsięwzięcia – w </w:t>
      </w:r>
      <w:r w:rsidRPr="008455B7">
        <w:rPr>
          <w:b/>
          <w:sz w:val="22"/>
          <w:lang w:eastAsia="pl-PL"/>
        </w:rPr>
        <w:t>zakresie, w jakim ich oddziaływania mogą prowadzić do skumulowania oddziaływa</w:t>
      </w:r>
      <w:r w:rsidR="008455B7">
        <w:rPr>
          <w:b/>
          <w:sz w:val="22"/>
          <w:lang w:eastAsia="pl-PL"/>
        </w:rPr>
        <w:t>ń z </w:t>
      </w:r>
      <w:r w:rsidRPr="008455B7">
        <w:rPr>
          <w:b/>
          <w:sz w:val="22"/>
          <w:lang w:eastAsia="pl-PL"/>
        </w:rPr>
        <w:t>planowanym przedsięwzięciem</w:t>
      </w:r>
    </w:p>
    <w:p w14:paraId="60A6A710" w14:textId="77777777" w:rsidR="00DC073A" w:rsidRPr="00DC073A" w:rsidRDefault="002A283F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W tym punkcie n</w:t>
      </w:r>
      <w:r w:rsidR="00DC073A" w:rsidRPr="00DC073A">
        <w:rPr>
          <w:i/>
          <w:sz w:val="22"/>
          <w:szCs w:val="22"/>
          <w:lang w:eastAsia="pl-PL"/>
        </w:rPr>
        <w:t>ależy wskazać rodzaje oddziaływań od zrealizowanych lub realizowanych przedsięwzięć, które mogą kumulować się z oddziaływaniami pochodzącymi od planowanego przedsięwzięc</w:t>
      </w:r>
      <w:r w:rsidR="00865C2A">
        <w:rPr>
          <w:i/>
          <w:sz w:val="22"/>
          <w:szCs w:val="22"/>
          <w:lang w:eastAsia="pl-PL"/>
        </w:rPr>
        <w:t>ia. Informacje o </w:t>
      </w:r>
      <w:r w:rsidR="00DC073A" w:rsidRPr="00DC073A">
        <w:rPr>
          <w:i/>
          <w:sz w:val="22"/>
          <w:szCs w:val="22"/>
          <w:lang w:eastAsia="pl-PL"/>
        </w:rPr>
        <w:t>zrealizowanych lub realizowanych przedsięwzięciach można pozyskać</w:t>
      </w:r>
      <w:r w:rsidR="00865C2A">
        <w:rPr>
          <w:i/>
          <w:sz w:val="22"/>
          <w:szCs w:val="22"/>
          <w:lang w:eastAsia="pl-PL"/>
        </w:rPr>
        <w:t xml:space="preserve"> na podstawie wizji w terenie i </w:t>
      </w:r>
      <w:r w:rsidR="00DC073A" w:rsidRPr="00DC073A">
        <w:rPr>
          <w:i/>
          <w:sz w:val="22"/>
          <w:szCs w:val="22"/>
          <w:lang w:eastAsia="pl-PL"/>
        </w:rPr>
        <w:t>spisu z natury oraz z ogólnodostępnych baz danych:</w:t>
      </w:r>
      <w:r w:rsidR="00865C2A">
        <w:rPr>
          <w:i/>
          <w:sz w:val="22"/>
          <w:szCs w:val="22"/>
          <w:lang w:eastAsia="pl-PL"/>
        </w:rPr>
        <w:t xml:space="preserve"> </w:t>
      </w:r>
      <w:r w:rsidR="00DC073A" w:rsidRPr="00DC073A">
        <w:rPr>
          <w:i/>
          <w:sz w:val="22"/>
          <w:szCs w:val="22"/>
          <w:lang w:eastAsia="pl-PL"/>
        </w:rPr>
        <w:t>np. baza danych o ocenach oddziaływania przedsięwzięcia na środowisko oraz strategicznych ocenach oddziaływania na środowisko prowadzona przez Generalnego Dyrektora Ochrony Środowiska</w:t>
      </w:r>
      <w:r w:rsidR="00865C2A">
        <w:rPr>
          <w:i/>
          <w:sz w:val="22"/>
          <w:szCs w:val="22"/>
          <w:lang w:eastAsia="pl-PL"/>
        </w:rPr>
        <w:t xml:space="preserve"> </w:t>
      </w:r>
      <w:r w:rsidR="00DC073A" w:rsidRPr="002A283F">
        <w:rPr>
          <w:i/>
          <w:sz w:val="22"/>
          <w:szCs w:val="22"/>
          <w:lang w:eastAsia="pl-PL"/>
        </w:rPr>
        <w:t>http://bazaoos.gdos.gov.pl/web/guest/home</w:t>
      </w:r>
      <w:r w:rsidR="00DC073A" w:rsidRPr="00DC073A">
        <w:rPr>
          <w:i/>
          <w:sz w:val="22"/>
          <w:szCs w:val="22"/>
          <w:lang w:eastAsia="pl-PL"/>
        </w:rPr>
        <w:t xml:space="preserve"> lub publicznie dostępny wykaz danych „</w:t>
      </w:r>
      <w:proofErr w:type="spellStart"/>
      <w:r w:rsidR="00DC073A" w:rsidRPr="00DC073A">
        <w:rPr>
          <w:i/>
          <w:sz w:val="22"/>
          <w:szCs w:val="22"/>
          <w:lang w:eastAsia="pl-PL"/>
        </w:rPr>
        <w:t>Ekoportal</w:t>
      </w:r>
      <w:proofErr w:type="spellEnd"/>
      <w:r w:rsidR="00DC073A" w:rsidRPr="00DC073A">
        <w:rPr>
          <w:i/>
          <w:sz w:val="22"/>
          <w:szCs w:val="22"/>
          <w:lang w:eastAsia="pl-PL"/>
        </w:rPr>
        <w:t xml:space="preserve">” </w:t>
      </w:r>
      <w:r w:rsidR="00DC073A" w:rsidRPr="002A283F">
        <w:rPr>
          <w:i/>
          <w:sz w:val="22"/>
          <w:szCs w:val="22"/>
          <w:lang w:eastAsia="pl-PL"/>
        </w:rPr>
        <w:t>https://wykaz.ekoportal.pl</w:t>
      </w:r>
      <w:r w:rsidR="00DC073A" w:rsidRPr="00DC073A">
        <w:rPr>
          <w:i/>
          <w:sz w:val="22"/>
          <w:szCs w:val="22"/>
          <w:lang w:eastAsia="pl-PL"/>
        </w:rPr>
        <w:t xml:space="preserve"> w zakładce „wyszukiwanie kart”.</w:t>
      </w:r>
    </w:p>
    <w:p w14:paraId="7463F5E3" w14:textId="77777777" w:rsidR="00DC073A" w:rsidRPr="00DC073A" w:rsidRDefault="00DC073A" w:rsidP="00DC073A">
      <w:pPr>
        <w:suppressAutoHyphens w:val="0"/>
        <w:ind w:left="709" w:hanging="425"/>
        <w:jc w:val="both"/>
        <w:rPr>
          <w:i/>
          <w:sz w:val="22"/>
          <w:szCs w:val="22"/>
          <w:lang w:eastAsia="pl-PL"/>
        </w:rPr>
      </w:pPr>
    </w:p>
    <w:p w14:paraId="39DD06F1" w14:textId="77777777" w:rsidR="00DC073A" w:rsidRPr="002A283F" w:rsidRDefault="00DC073A" w:rsidP="002A283F">
      <w:pPr>
        <w:suppressAutoHyphens w:val="0"/>
        <w:spacing w:after="120"/>
        <w:ind w:left="284" w:hanging="283"/>
        <w:jc w:val="both"/>
        <w:rPr>
          <w:b/>
          <w:sz w:val="22"/>
          <w:lang w:eastAsia="pl-PL"/>
        </w:rPr>
      </w:pPr>
      <w:r w:rsidRPr="002A283F">
        <w:rPr>
          <w:b/>
          <w:sz w:val="22"/>
          <w:lang w:eastAsia="pl-PL"/>
        </w:rPr>
        <w:t>12.</w:t>
      </w:r>
      <w:r w:rsidRPr="002A283F">
        <w:rPr>
          <w:b/>
          <w:sz w:val="22"/>
          <w:lang w:eastAsia="pl-PL"/>
        </w:rPr>
        <w:tab/>
      </w:r>
      <w:r w:rsidR="002A283F">
        <w:rPr>
          <w:b/>
          <w:sz w:val="22"/>
          <w:lang w:eastAsia="pl-PL"/>
        </w:rPr>
        <w:t xml:space="preserve"> </w:t>
      </w:r>
      <w:r w:rsidRPr="002A283F">
        <w:rPr>
          <w:b/>
          <w:sz w:val="22"/>
          <w:lang w:eastAsia="pl-PL"/>
        </w:rPr>
        <w:t>Ryzyka wystąpienia poważnej awarii lub katastrofy naturalnej i budowlanej</w:t>
      </w:r>
    </w:p>
    <w:p w14:paraId="6F602098" w14:textId="77777777" w:rsidR="00DC073A" w:rsidRPr="00DC073A" w:rsidRDefault="002A283F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W punkcie tym n</w:t>
      </w:r>
      <w:r w:rsidR="00DC073A" w:rsidRPr="00DC073A">
        <w:rPr>
          <w:i/>
          <w:sz w:val="22"/>
          <w:szCs w:val="22"/>
          <w:lang w:eastAsia="pl-PL"/>
        </w:rPr>
        <w:t>ależy scharakteryzować przedsięwzięcie pod kątem możliwości wystąpienia:</w:t>
      </w:r>
    </w:p>
    <w:p w14:paraId="55CF4747" w14:textId="77777777" w:rsidR="00DC073A" w:rsidRPr="00DC073A" w:rsidRDefault="00DC073A" w:rsidP="002A283F">
      <w:pPr>
        <w:numPr>
          <w:ilvl w:val="0"/>
          <w:numId w:val="7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poważnej awarii – w rozumieniu art. 3 pkt 23 ustawy z dnia 27 kwietnia 2001r. Prawo ochrony środowiska (Dz. U. z 2018r., poz. 799 ze zm.), tj.: „zdarzenia, w szczególności emisji, pożaru lub eksplozji, powstałego w trakcie procesu przemysłowego, magazynowania lub transportu, w których występuje jedna lub więcej niebezpiecznych substancji, prowadzące do natychmiastowego powstania zagrożenia życia lub zdrowia ludzi lub środowiska lub powstania takiego zagrożenia z opóźnieniem”,</w:t>
      </w:r>
    </w:p>
    <w:p w14:paraId="0BEE438A" w14:textId="77777777" w:rsidR="00DC073A" w:rsidRPr="00DC073A" w:rsidRDefault="00DC073A" w:rsidP="002A283F">
      <w:pPr>
        <w:numPr>
          <w:ilvl w:val="0"/>
          <w:numId w:val="7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poważnej awarii przemysłowej – w rozumieniu art. 3 pkt 24 ustawy z dnia 27 kwietnia 2001r. Prawo ochrony środowiska (Dz. U. z 2018r., poz. 799 z</w:t>
      </w:r>
      <w:r w:rsidR="00D97280">
        <w:rPr>
          <w:i/>
          <w:sz w:val="22"/>
          <w:szCs w:val="22"/>
          <w:lang w:eastAsia="pl-PL"/>
        </w:rPr>
        <w:t>e zm.), tj.: „poważnej awarii w </w:t>
      </w:r>
      <w:r w:rsidRPr="00DC073A">
        <w:rPr>
          <w:i/>
          <w:sz w:val="22"/>
          <w:szCs w:val="22"/>
          <w:lang w:eastAsia="pl-PL"/>
        </w:rPr>
        <w:t>zakładzie”,</w:t>
      </w:r>
    </w:p>
    <w:p w14:paraId="4EA1C951" w14:textId="77777777" w:rsidR="00DC073A" w:rsidRPr="00DC073A" w:rsidRDefault="00DC073A" w:rsidP="002A283F">
      <w:pPr>
        <w:numPr>
          <w:ilvl w:val="0"/>
          <w:numId w:val="7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lastRenderedPageBreak/>
        <w:t>katastrofy budowlanej – w rozumieniu art</w:t>
      </w:r>
      <w:r w:rsidR="000F700F">
        <w:rPr>
          <w:i/>
          <w:sz w:val="22"/>
          <w:szCs w:val="22"/>
          <w:lang w:eastAsia="pl-PL"/>
        </w:rPr>
        <w:t>. 73 ustawy z dnia 7 lipca 1994</w:t>
      </w:r>
      <w:r w:rsidRPr="00DC073A">
        <w:rPr>
          <w:i/>
          <w:sz w:val="22"/>
          <w:szCs w:val="22"/>
          <w:lang w:eastAsia="pl-PL"/>
        </w:rPr>
        <w:t xml:space="preserve">r. Prawo budowlane (Dz. U. z 2018r., poz. 1202), </w:t>
      </w:r>
      <w:proofErr w:type="spellStart"/>
      <w:r w:rsidRPr="00DC073A">
        <w:rPr>
          <w:i/>
          <w:sz w:val="22"/>
          <w:szCs w:val="22"/>
          <w:lang w:eastAsia="pl-PL"/>
        </w:rPr>
        <w:t>tj</w:t>
      </w:r>
      <w:proofErr w:type="spellEnd"/>
      <w:r w:rsidRPr="00DC073A">
        <w:rPr>
          <w:i/>
          <w:sz w:val="22"/>
          <w:szCs w:val="22"/>
          <w:lang w:eastAsia="pl-PL"/>
        </w:rPr>
        <w:t>.:„niezamierzonego, gwałtownego zniszczenia obiektu budowlanego lub jego części, a także konstrukcyjnych elementów rusztowań, elementów urządzeń formujących, ścianek szczelnych i obudowy wykopów. Nie jest katastrofą budowlaną: uszkodzenie elementu wbudowanego w obiekt budowlany, nadającego się do naprawy lub wymiany; uszkodzenie lub zniszczenie ur</w:t>
      </w:r>
      <w:r w:rsidR="00D97280">
        <w:rPr>
          <w:i/>
          <w:sz w:val="22"/>
          <w:szCs w:val="22"/>
          <w:lang w:eastAsia="pl-PL"/>
        </w:rPr>
        <w:t>ządzeń budowlanych związanych z </w:t>
      </w:r>
      <w:r w:rsidRPr="00DC073A">
        <w:rPr>
          <w:i/>
          <w:sz w:val="22"/>
          <w:szCs w:val="22"/>
          <w:lang w:eastAsia="pl-PL"/>
        </w:rPr>
        <w:t>budynkami; awaria instalacji.”</w:t>
      </w:r>
    </w:p>
    <w:p w14:paraId="2FB50D81" w14:textId="77777777" w:rsidR="00DC073A" w:rsidRPr="00DC073A" w:rsidRDefault="00DC073A" w:rsidP="002A283F">
      <w:pPr>
        <w:numPr>
          <w:ilvl w:val="0"/>
          <w:numId w:val="7"/>
        </w:numPr>
        <w:suppressAutoHyphens w:val="0"/>
        <w:spacing w:after="12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katastrofy naturalnej – w rozumieniu art. 3 ust. 1 pkt 2 ust</w:t>
      </w:r>
      <w:r w:rsidR="00D97280">
        <w:rPr>
          <w:i/>
          <w:sz w:val="22"/>
          <w:szCs w:val="22"/>
          <w:lang w:eastAsia="pl-PL"/>
        </w:rPr>
        <w:t>awy z dnia 18 kwietnia 2002r. o </w:t>
      </w:r>
      <w:r w:rsidRPr="00DC073A">
        <w:rPr>
          <w:i/>
          <w:sz w:val="22"/>
          <w:szCs w:val="22"/>
          <w:lang w:eastAsia="pl-PL"/>
        </w:rPr>
        <w:t>stanie klęski żywiołowej (tekst jedn. Dz. U. z 2017r., poz. 18</w:t>
      </w:r>
      <w:r w:rsidR="00D97280">
        <w:rPr>
          <w:i/>
          <w:sz w:val="22"/>
          <w:szCs w:val="22"/>
          <w:lang w:eastAsia="pl-PL"/>
        </w:rPr>
        <w:t>97), tj.: „zdarzenia związane z </w:t>
      </w:r>
      <w:r w:rsidRPr="00DC073A">
        <w:rPr>
          <w:i/>
          <w:sz w:val="22"/>
          <w:szCs w:val="22"/>
          <w:lang w:eastAsia="pl-PL"/>
        </w:rPr>
        <w:t>działaniem sił natury, w szczególności wyładowania atmosferyczne, wstrząsy sejsmiczne, silne wiatry, intensywne opady atmosferyczne, długotrwałe występowanie ekstremalnych temperatur, osuwiska ziemi, pożary, susze, powodzie, zjawiska lodowe na rzekach i morzu oraz jeziorach i zbiornikach wodnych, masowe występowanie szkodników, chorób roślin lub zwierząt albo chorób zakaźnych ludzi albo też działanie innego żywiołu”.</w:t>
      </w:r>
    </w:p>
    <w:p w14:paraId="4FD3E8FA" w14:textId="77777777" w:rsidR="00DC073A" w:rsidRPr="00DC073A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u w:val="single"/>
          <w:lang w:eastAsia="pl-PL"/>
        </w:rPr>
        <w:t>Ponadto w opracowaniu należy odnieść się do</w:t>
      </w:r>
      <w:r w:rsidRPr="00DC073A">
        <w:rPr>
          <w:i/>
          <w:sz w:val="22"/>
          <w:szCs w:val="22"/>
          <w:lang w:eastAsia="pl-PL"/>
        </w:rPr>
        <w:t>:</w:t>
      </w:r>
    </w:p>
    <w:p w14:paraId="0F9D93DE" w14:textId="77777777" w:rsidR="00DC073A" w:rsidRPr="00DC073A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- zmian klimatu, w tym przedstawi</w:t>
      </w:r>
      <w:r w:rsidR="00AF620C">
        <w:rPr>
          <w:i/>
          <w:sz w:val="22"/>
          <w:szCs w:val="22"/>
          <w:lang w:eastAsia="pl-PL"/>
        </w:rPr>
        <w:t>ć działania łagodzące</w:t>
      </w:r>
      <w:r w:rsidRPr="00DC073A">
        <w:rPr>
          <w:i/>
          <w:sz w:val="22"/>
          <w:szCs w:val="22"/>
          <w:lang w:eastAsia="pl-PL"/>
        </w:rPr>
        <w:t xml:space="preserve"> przyczyny zmian klimatu oraz adaptacji do zmian klimatu;</w:t>
      </w:r>
    </w:p>
    <w:p w14:paraId="2B3E6558" w14:textId="77777777" w:rsidR="00DC073A" w:rsidRPr="00DC073A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- różnorodności biologicznej.</w:t>
      </w:r>
    </w:p>
    <w:p w14:paraId="13C2B591" w14:textId="77777777" w:rsidR="002A283F" w:rsidRPr="002A283F" w:rsidRDefault="00DC073A" w:rsidP="002A283F">
      <w:pPr>
        <w:suppressAutoHyphens w:val="0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lang w:eastAsia="pl-PL"/>
        </w:rPr>
        <w:t>Informacje w tym zakresie dostępn</w:t>
      </w:r>
      <w:r w:rsidR="002A283F" w:rsidRPr="002A283F">
        <w:rPr>
          <w:i/>
          <w:sz w:val="22"/>
          <w:szCs w:val="22"/>
          <w:lang w:eastAsia="pl-PL"/>
        </w:rPr>
        <w:t xml:space="preserve">e są </w:t>
      </w:r>
      <w:r w:rsidR="002A283F">
        <w:rPr>
          <w:i/>
          <w:sz w:val="22"/>
          <w:szCs w:val="22"/>
          <w:lang w:eastAsia="pl-PL"/>
        </w:rPr>
        <w:t xml:space="preserve">m.in. </w:t>
      </w:r>
      <w:r w:rsidR="002A283F" w:rsidRPr="002A283F">
        <w:rPr>
          <w:i/>
          <w:sz w:val="22"/>
          <w:szCs w:val="22"/>
          <w:lang w:eastAsia="pl-PL"/>
        </w:rPr>
        <w:t>na stronach internetowych:</w:t>
      </w:r>
    </w:p>
    <w:p w14:paraId="2FBC31ED" w14:textId="77777777" w:rsidR="00DC073A" w:rsidRPr="002A283F" w:rsidRDefault="00DC073A" w:rsidP="002A28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lang w:eastAsia="pl-PL"/>
        </w:rPr>
        <w:t>http://klimada.mos.gov.pl/dokumenty/</w:t>
      </w:r>
      <w:r w:rsidR="002A283F" w:rsidRPr="002A283F">
        <w:rPr>
          <w:i/>
          <w:sz w:val="22"/>
          <w:szCs w:val="22"/>
          <w:lang w:eastAsia="pl-PL"/>
        </w:rPr>
        <w:t>,</w:t>
      </w:r>
    </w:p>
    <w:p w14:paraId="61D4180E" w14:textId="77777777" w:rsidR="00DC073A" w:rsidRPr="002A283F" w:rsidRDefault="00DC073A" w:rsidP="002A28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lang w:eastAsia="pl-PL"/>
        </w:rPr>
        <w:t>http://sdr.gdos.gov.pl/Documents/OO%C5%9A/bio-clia_EIA_2015_wersja%20ostateczna.pdf</w:t>
      </w:r>
      <w:r w:rsidR="002A283F" w:rsidRPr="002A283F">
        <w:rPr>
          <w:i/>
          <w:sz w:val="22"/>
          <w:szCs w:val="22"/>
          <w:lang w:eastAsia="pl-PL"/>
        </w:rPr>
        <w:t>,</w:t>
      </w:r>
    </w:p>
    <w:p w14:paraId="20ABAB74" w14:textId="77777777" w:rsidR="00DC073A" w:rsidRPr="002A283F" w:rsidRDefault="00DC073A" w:rsidP="002A28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lang w:eastAsia="pl-PL"/>
        </w:rPr>
        <w:t>http://www.gdos.gov.pl/files/artykuly/5437/Roznorodnosc_biologiczna_w_ocenie_oddzialywania_na_srodowisko.pdf</w:t>
      </w:r>
      <w:r w:rsidR="002A283F" w:rsidRPr="002A283F">
        <w:rPr>
          <w:i/>
          <w:sz w:val="22"/>
          <w:szCs w:val="22"/>
          <w:lang w:eastAsia="pl-PL"/>
        </w:rPr>
        <w:t>,</w:t>
      </w:r>
    </w:p>
    <w:p w14:paraId="74DD36DC" w14:textId="77777777" w:rsidR="00DC073A" w:rsidRPr="002A283F" w:rsidRDefault="00DC073A" w:rsidP="002A283F">
      <w:pPr>
        <w:pStyle w:val="Akapitzlist"/>
        <w:numPr>
          <w:ilvl w:val="0"/>
          <w:numId w:val="9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2A283F">
        <w:rPr>
          <w:i/>
          <w:sz w:val="22"/>
          <w:szCs w:val="22"/>
          <w:lang w:eastAsia="pl-PL"/>
        </w:rPr>
        <w:t>http://www.gdos.gov.pl/files/artykuly/5437/Lagodzenie_zmian_klimatu_i_adaptacja_do_zmian_klimatu_w_ocenie_oddzialywania_na_srodowisko.pdf</w:t>
      </w:r>
      <w:r w:rsidR="002A283F" w:rsidRPr="002A283F">
        <w:rPr>
          <w:i/>
          <w:sz w:val="22"/>
          <w:szCs w:val="22"/>
          <w:lang w:eastAsia="pl-PL"/>
        </w:rPr>
        <w:t>.</w:t>
      </w:r>
    </w:p>
    <w:p w14:paraId="658E9F30" w14:textId="77777777" w:rsidR="00DC073A" w:rsidRPr="00DC073A" w:rsidRDefault="00DC073A" w:rsidP="00DC073A">
      <w:pPr>
        <w:suppressAutoHyphens w:val="0"/>
        <w:ind w:left="709" w:hanging="425"/>
        <w:jc w:val="both"/>
        <w:rPr>
          <w:i/>
          <w:sz w:val="22"/>
          <w:szCs w:val="22"/>
          <w:lang w:eastAsia="pl-PL"/>
        </w:rPr>
      </w:pPr>
    </w:p>
    <w:p w14:paraId="2B7DEBA6" w14:textId="77777777" w:rsidR="00DC073A" w:rsidRPr="002A283F" w:rsidRDefault="00DC073A" w:rsidP="002A283F">
      <w:pPr>
        <w:suppressAutoHyphens w:val="0"/>
        <w:spacing w:after="120"/>
        <w:ind w:left="284" w:hanging="284"/>
        <w:jc w:val="both"/>
        <w:rPr>
          <w:b/>
          <w:sz w:val="22"/>
          <w:lang w:eastAsia="pl-PL"/>
        </w:rPr>
      </w:pPr>
      <w:r w:rsidRPr="002A283F">
        <w:rPr>
          <w:b/>
          <w:sz w:val="22"/>
          <w:lang w:eastAsia="pl-PL"/>
        </w:rPr>
        <w:t>13.</w:t>
      </w:r>
      <w:r w:rsidRPr="002A283F">
        <w:rPr>
          <w:b/>
          <w:sz w:val="22"/>
          <w:lang w:eastAsia="pl-PL"/>
        </w:rPr>
        <w:tab/>
      </w:r>
      <w:r w:rsidR="002A283F">
        <w:rPr>
          <w:b/>
          <w:sz w:val="22"/>
          <w:lang w:eastAsia="pl-PL"/>
        </w:rPr>
        <w:t xml:space="preserve"> </w:t>
      </w:r>
      <w:r w:rsidRPr="002A283F">
        <w:rPr>
          <w:b/>
          <w:sz w:val="22"/>
          <w:lang w:eastAsia="pl-PL"/>
        </w:rPr>
        <w:t>Przewidywane ilości i rodzaje wytwarzanych odpadów oraz ich wpływ na środowisko</w:t>
      </w:r>
    </w:p>
    <w:p w14:paraId="18C618C6" w14:textId="77777777" w:rsidR="00DC073A" w:rsidRPr="00DC073A" w:rsidRDefault="00DC073A" w:rsidP="002A283F">
      <w:pPr>
        <w:suppressAutoHyphens w:val="0"/>
        <w:spacing w:after="12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Katalog odpadów określa Rozporządzenie Min</w:t>
      </w:r>
      <w:r w:rsidR="00AF620C">
        <w:rPr>
          <w:i/>
          <w:sz w:val="22"/>
          <w:szCs w:val="22"/>
          <w:lang w:eastAsia="pl-PL"/>
        </w:rPr>
        <w:t>istra</w:t>
      </w:r>
      <w:r w:rsidRPr="00DC073A">
        <w:rPr>
          <w:i/>
          <w:sz w:val="22"/>
          <w:szCs w:val="22"/>
          <w:lang w:eastAsia="pl-PL"/>
        </w:rPr>
        <w:t xml:space="preserve"> Środowiska z dnia 09 grudnia 2014r. w sprawie katalogu odpadów (Dz. U. z 2014r., poz. 1923). Dla fazy realizacji i eksploatacji przedsięwzięcia należy </w:t>
      </w:r>
      <w:r w:rsidR="00AF620C">
        <w:rPr>
          <w:i/>
          <w:sz w:val="22"/>
          <w:szCs w:val="22"/>
          <w:lang w:eastAsia="pl-PL"/>
        </w:rPr>
        <w:t xml:space="preserve">w tym punkcie </w:t>
      </w:r>
      <w:r w:rsidRPr="00DC073A">
        <w:rPr>
          <w:i/>
          <w:sz w:val="22"/>
          <w:szCs w:val="22"/>
          <w:lang w:eastAsia="pl-PL"/>
        </w:rPr>
        <w:t>przedstawić rodzaj (zgodnie z powyższym Rozporządzeniem), przewidywane ilości i sposób postępowania z odpadami, przy czym sposób postępowania powinien uwzględniać hierarchię postępowania z odpadami (określoną w art. 17 i 18 u</w:t>
      </w:r>
      <w:r w:rsidR="00AF620C">
        <w:rPr>
          <w:i/>
          <w:sz w:val="22"/>
          <w:szCs w:val="22"/>
          <w:lang w:eastAsia="pl-PL"/>
        </w:rPr>
        <w:t>stawy o odpadach – (tekst jedn.</w:t>
      </w:r>
      <w:r w:rsidRPr="00DC073A">
        <w:rPr>
          <w:i/>
          <w:sz w:val="22"/>
          <w:szCs w:val="22"/>
          <w:lang w:eastAsia="pl-PL"/>
        </w:rPr>
        <w:t xml:space="preserve"> Dz. U. z 2018r., poz. 992 ze zm.) oraz fakt, że odpady są zbierane w sposób selektywn</w:t>
      </w:r>
      <w:r w:rsidR="00AF620C">
        <w:rPr>
          <w:i/>
          <w:sz w:val="22"/>
          <w:szCs w:val="22"/>
          <w:lang w:eastAsia="pl-PL"/>
        </w:rPr>
        <w:t>y (art. 23 ustawy o </w:t>
      </w:r>
      <w:r w:rsidR="002A283F">
        <w:rPr>
          <w:i/>
          <w:sz w:val="22"/>
          <w:szCs w:val="22"/>
          <w:lang w:eastAsia="pl-PL"/>
        </w:rPr>
        <w:t xml:space="preserve">odpadach). </w:t>
      </w:r>
    </w:p>
    <w:p w14:paraId="02B112C4" w14:textId="77777777" w:rsidR="00DC073A" w:rsidRPr="00DC073A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Należy opisać:</w:t>
      </w:r>
    </w:p>
    <w:p w14:paraId="5E298A78" w14:textId="77777777" w:rsidR="00DC073A" w:rsidRPr="00DC073A" w:rsidRDefault="00DC073A" w:rsidP="00AF620C">
      <w:pPr>
        <w:numPr>
          <w:ilvl w:val="0"/>
          <w:numId w:val="8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sposoby zapobiegania powstawania odpadów,</w:t>
      </w:r>
    </w:p>
    <w:p w14:paraId="7AB2104F" w14:textId="77777777" w:rsidR="00DC073A" w:rsidRPr="00DC073A" w:rsidRDefault="00DC073A" w:rsidP="00AF620C">
      <w:pPr>
        <w:numPr>
          <w:ilvl w:val="0"/>
          <w:numId w:val="8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sposoby przygotowania powstałych odpadów do ponownego użycia;</w:t>
      </w:r>
    </w:p>
    <w:p w14:paraId="1C289B11" w14:textId="77777777" w:rsidR="00DC073A" w:rsidRPr="00DC073A" w:rsidRDefault="00DC073A" w:rsidP="00AF620C">
      <w:pPr>
        <w:numPr>
          <w:ilvl w:val="0"/>
          <w:numId w:val="8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 xml:space="preserve">sposoby recyklingu powstałych odpadów; </w:t>
      </w:r>
    </w:p>
    <w:p w14:paraId="5CD19219" w14:textId="77777777" w:rsidR="00DC073A" w:rsidRPr="00DC073A" w:rsidRDefault="00DC073A" w:rsidP="00AF620C">
      <w:pPr>
        <w:numPr>
          <w:ilvl w:val="0"/>
          <w:numId w:val="8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 xml:space="preserve">inne procesy odzysku, którym poddano powstałe odpady; </w:t>
      </w:r>
    </w:p>
    <w:p w14:paraId="6EDEA863" w14:textId="77777777" w:rsidR="00DC073A" w:rsidRPr="00DC073A" w:rsidRDefault="00DC073A" w:rsidP="00AF620C">
      <w:pPr>
        <w:numPr>
          <w:ilvl w:val="0"/>
          <w:numId w:val="8"/>
        </w:numPr>
        <w:suppressAutoHyphens w:val="0"/>
        <w:ind w:left="284" w:hanging="284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>sposoby unieszkodliwienia powstałych odpadów.</w:t>
      </w:r>
    </w:p>
    <w:p w14:paraId="6EEEDFF7" w14:textId="77777777" w:rsidR="00DC073A" w:rsidRPr="00DC073A" w:rsidRDefault="00DC073A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 w:rsidRPr="00DC073A">
        <w:rPr>
          <w:i/>
          <w:sz w:val="22"/>
          <w:szCs w:val="22"/>
          <w:lang w:eastAsia="pl-PL"/>
        </w:rPr>
        <w:t xml:space="preserve">Należy </w:t>
      </w:r>
      <w:r w:rsidR="00AF620C">
        <w:rPr>
          <w:i/>
          <w:sz w:val="22"/>
          <w:szCs w:val="22"/>
          <w:lang w:eastAsia="pl-PL"/>
        </w:rPr>
        <w:t xml:space="preserve">również </w:t>
      </w:r>
      <w:r w:rsidRPr="00DC073A">
        <w:rPr>
          <w:i/>
          <w:sz w:val="22"/>
          <w:szCs w:val="22"/>
          <w:lang w:eastAsia="pl-PL"/>
        </w:rPr>
        <w:t>określić wpływ odpadów powstałych w fazie realizacji i eksploatacji przedsięwzięcia na środowisko, np. na środowisko gruntowe, wody powierzchniowe i podziemne itp.</w:t>
      </w:r>
    </w:p>
    <w:p w14:paraId="5D12E643" w14:textId="77777777" w:rsidR="00DC073A" w:rsidRPr="00DC073A" w:rsidRDefault="00DC073A" w:rsidP="00DC073A">
      <w:pPr>
        <w:suppressAutoHyphens w:val="0"/>
        <w:ind w:left="709" w:hanging="425"/>
        <w:jc w:val="both"/>
        <w:rPr>
          <w:i/>
          <w:sz w:val="22"/>
          <w:szCs w:val="22"/>
          <w:lang w:eastAsia="pl-PL"/>
        </w:rPr>
      </w:pPr>
    </w:p>
    <w:p w14:paraId="391888F5" w14:textId="77777777" w:rsidR="00DC073A" w:rsidRPr="00AF620C" w:rsidRDefault="00DC073A" w:rsidP="00AF620C">
      <w:pPr>
        <w:suppressAutoHyphens w:val="0"/>
        <w:spacing w:after="120"/>
        <w:ind w:left="284" w:hanging="284"/>
        <w:jc w:val="both"/>
        <w:rPr>
          <w:b/>
          <w:sz w:val="22"/>
          <w:lang w:eastAsia="pl-PL"/>
        </w:rPr>
      </w:pPr>
      <w:r w:rsidRPr="00AF620C">
        <w:rPr>
          <w:b/>
          <w:sz w:val="22"/>
          <w:lang w:eastAsia="pl-PL"/>
        </w:rPr>
        <w:t>14.</w:t>
      </w:r>
      <w:r w:rsidRPr="00AF620C">
        <w:rPr>
          <w:b/>
          <w:sz w:val="22"/>
          <w:lang w:eastAsia="pl-PL"/>
        </w:rPr>
        <w:tab/>
      </w:r>
      <w:r w:rsidR="00AF620C">
        <w:rPr>
          <w:b/>
          <w:sz w:val="22"/>
          <w:lang w:eastAsia="pl-PL"/>
        </w:rPr>
        <w:t xml:space="preserve"> </w:t>
      </w:r>
      <w:r w:rsidRPr="00AF620C">
        <w:rPr>
          <w:b/>
          <w:sz w:val="22"/>
          <w:lang w:eastAsia="pl-PL"/>
        </w:rPr>
        <w:t>Prace rozbiórkowe dotyczące przedsięwzięć mogących znacząco oddziaływać na środowisko</w:t>
      </w:r>
    </w:p>
    <w:p w14:paraId="7D4AF910" w14:textId="77777777" w:rsidR="00DC073A" w:rsidRPr="00DC073A" w:rsidRDefault="00AF620C" w:rsidP="00DC073A">
      <w:pPr>
        <w:suppressAutoHyphens w:val="0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W punkcie tym n</w:t>
      </w:r>
      <w:r w:rsidR="00DC073A" w:rsidRPr="00DC073A">
        <w:rPr>
          <w:i/>
          <w:sz w:val="22"/>
          <w:szCs w:val="22"/>
          <w:lang w:eastAsia="pl-PL"/>
        </w:rPr>
        <w:t>ależy wskazać wszystkie planowane prace rozbiórkowe związane z realizacją planowanego przedsięwzięcia, w tym szczegółowo należy opisać sposób prowadzenia prac rozbiórkowych istniejących obiektów, które zaliczają się do przedsięwzięć mogących znacząco oddziaływać na środowisko.</w:t>
      </w:r>
    </w:p>
    <w:p w14:paraId="4041E7C1" w14:textId="260C5295" w:rsidR="00904D8E" w:rsidRDefault="00EA6EE3">
      <w:r>
        <w:t xml:space="preserve">                                                     </w:t>
      </w:r>
    </w:p>
    <w:p w14:paraId="41C8D2F4" w14:textId="7EB12B0C" w:rsidR="00EA6EE3" w:rsidRDefault="00EA6EE3" w:rsidP="00EA6EE3">
      <w:pPr>
        <w:jc w:val="right"/>
      </w:pPr>
      <w:r>
        <w:t>……………………..</w:t>
      </w:r>
    </w:p>
    <w:p w14:paraId="6DCD6D6F" w14:textId="70086426" w:rsidR="00EA6EE3" w:rsidRPr="00EA6EE3" w:rsidRDefault="00EA6EE3" w:rsidP="00EA6EE3">
      <w:pPr>
        <w:rPr>
          <w:i/>
          <w:iCs/>
          <w:sz w:val="20"/>
          <w:szCs w:val="20"/>
        </w:rPr>
      </w:pPr>
      <w:r w:rsidRPr="00EA6EE3">
        <w:rPr>
          <w:i/>
          <w:iCs/>
          <w:sz w:val="20"/>
          <w:szCs w:val="20"/>
        </w:rPr>
        <w:t>Kartę informacyjną przedsięwzięcia podpisuje autor, a w przypadku gdy jej wykonawcą jest zespół autorów - kierujący tym zespołem, wraz z podaniem imienia i nazwiska oraz daty sporządzenia karty informacyjnej przedsięwzięcia.</w:t>
      </w:r>
    </w:p>
    <w:sectPr w:rsidR="00EA6EE3" w:rsidRPr="00EA6EE3" w:rsidSect="00865C2A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712B"/>
    <w:multiLevelType w:val="hybridMultilevel"/>
    <w:tmpl w:val="B8088812"/>
    <w:lvl w:ilvl="0" w:tplc="3810365C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3AC6DF2"/>
    <w:multiLevelType w:val="hybridMultilevel"/>
    <w:tmpl w:val="9D4271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4124"/>
    <w:multiLevelType w:val="hybridMultilevel"/>
    <w:tmpl w:val="EDA8FC6E"/>
    <w:lvl w:ilvl="0" w:tplc="639A783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EF4"/>
    <w:multiLevelType w:val="hybridMultilevel"/>
    <w:tmpl w:val="FF3069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3395"/>
    <w:multiLevelType w:val="hybridMultilevel"/>
    <w:tmpl w:val="60FAC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776F1"/>
    <w:multiLevelType w:val="hybridMultilevel"/>
    <w:tmpl w:val="208AC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13D91"/>
    <w:multiLevelType w:val="hybridMultilevel"/>
    <w:tmpl w:val="697E5F84"/>
    <w:lvl w:ilvl="0" w:tplc="2E38A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2278B"/>
    <w:multiLevelType w:val="hybridMultilevel"/>
    <w:tmpl w:val="C6C04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27F37"/>
    <w:multiLevelType w:val="hybridMultilevel"/>
    <w:tmpl w:val="95E2713C"/>
    <w:lvl w:ilvl="0" w:tplc="7876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227636">
    <w:abstractNumId w:val="8"/>
  </w:num>
  <w:num w:numId="2" w16cid:durableId="1852720101">
    <w:abstractNumId w:val="1"/>
  </w:num>
  <w:num w:numId="3" w16cid:durableId="216548297">
    <w:abstractNumId w:val="0"/>
  </w:num>
  <w:num w:numId="4" w16cid:durableId="539822089">
    <w:abstractNumId w:val="6"/>
  </w:num>
  <w:num w:numId="5" w16cid:durableId="1123958636">
    <w:abstractNumId w:val="5"/>
  </w:num>
  <w:num w:numId="6" w16cid:durableId="51855370">
    <w:abstractNumId w:val="2"/>
  </w:num>
  <w:num w:numId="7" w16cid:durableId="1879201040">
    <w:abstractNumId w:val="4"/>
  </w:num>
  <w:num w:numId="8" w16cid:durableId="182280566">
    <w:abstractNumId w:val="7"/>
  </w:num>
  <w:num w:numId="9" w16cid:durableId="153703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3A"/>
    <w:rsid w:val="000F700F"/>
    <w:rsid w:val="001258B0"/>
    <w:rsid w:val="00295835"/>
    <w:rsid w:val="002A283F"/>
    <w:rsid w:val="002D129D"/>
    <w:rsid w:val="004F38B9"/>
    <w:rsid w:val="007D7205"/>
    <w:rsid w:val="008455B7"/>
    <w:rsid w:val="00865C2A"/>
    <w:rsid w:val="00883A1C"/>
    <w:rsid w:val="00893549"/>
    <w:rsid w:val="00904D8E"/>
    <w:rsid w:val="0092094B"/>
    <w:rsid w:val="009B7403"/>
    <w:rsid w:val="00AF620C"/>
    <w:rsid w:val="00D97280"/>
    <w:rsid w:val="00DC073A"/>
    <w:rsid w:val="00E91C5A"/>
    <w:rsid w:val="00EA6EE3"/>
    <w:rsid w:val="00F764CE"/>
    <w:rsid w:val="00F9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A84D"/>
  <w15:docId w15:val="{EAE5449E-093F-4C30-87BD-10FA9022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C07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9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Gularska</dc:creator>
  <cp:lastModifiedBy>Sylwia</cp:lastModifiedBy>
  <cp:revision>3</cp:revision>
  <dcterms:created xsi:type="dcterms:W3CDTF">2020-11-13T09:48:00Z</dcterms:created>
  <dcterms:modified xsi:type="dcterms:W3CDTF">2022-09-05T11:11:00Z</dcterms:modified>
</cp:coreProperties>
</file>