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8022" w14:textId="47DDE1C3" w:rsidR="00FC5AE1" w:rsidRPr="00465DEC" w:rsidRDefault="00FC5AE1" w:rsidP="00FC5AE1">
      <w:pPr>
        <w:jc w:val="right"/>
        <w:rPr>
          <w:rFonts w:ascii="Times New Roman" w:hAnsi="Times New Roman" w:cs="Times New Roman"/>
          <w:sz w:val="20"/>
          <w:szCs w:val="20"/>
        </w:rPr>
      </w:pPr>
      <w:r w:rsidRPr="00465DEC">
        <w:rPr>
          <w:rFonts w:ascii="Times New Roman" w:hAnsi="Times New Roman" w:cs="Times New Roman"/>
          <w:sz w:val="20"/>
          <w:szCs w:val="20"/>
        </w:rPr>
        <w:t>Załącznik nr 2</w:t>
      </w:r>
    </w:p>
    <w:p w14:paraId="639B1ABB" w14:textId="754B3BA6" w:rsidR="00D12D17" w:rsidRPr="00465DEC" w:rsidRDefault="00FC5AE1" w:rsidP="00465DE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65DEC">
        <w:rPr>
          <w:rFonts w:ascii="Times New Roman" w:hAnsi="Times New Roman" w:cs="Times New Roman"/>
          <w:b/>
          <w:bCs/>
          <w:sz w:val="20"/>
          <w:szCs w:val="20"/>
        </w:rPr>
        <w:t>Informacja o średniej rocznej produkcji towarowej w gospodarstwie rolnym lub dziale specjalnym produkcji rolnej</w:t>
      </w:r>
      <w:r w:rsidRPr="00465DEC">
        <w:rPr>
          <w:rFonts w:ascii="Times New Roman" w:hAnsi="Times New Roman" w:cs="Times New Roman"/>
          <w:b/>
          <w:bCs/>
          <w:sz w:val="20"/>
          <w:szCs w:val="20"/>
        </w:rPr>
        <w:t xml:space="preserve"> ( </w:t>
      </w:r>
      <w:r w:rsidR="00465DEC">
        <w:rPr>
          <w:rFonts w:ascii="Times New Roman" w:hAnsi="Times New Roman" w:cs="Times New Roman"/>
          <w:b/>
          <w:bCs/>
          <w:sz w:val="20"/>
          <w:szCs w:val="20"/>
        </w:rPr>
        <w:t xml:space="preserve">średnia sprzedaż </w:t>
      </w:r>
      <w:r w:rsidRPr="00465DEC">
        <w:rPr>
          <w:rFonts w:ascii="Times New Roman" w:hAnsi="Times New Roman" w:cs="Times New Roman"/>
          <w:b/>
          <w:bCs/>
          <w:sz w:val="20"/>
          <w:szCs w:val="20"/>
        </w:rPr>
        <w:t>z trzech poprzednich lat )</w:t>
      </w:r>
    </w:p>
    <w:p w14:paraId="538236FA" w14:textId="4583F7BA" w:rsidR="00FC5AE1" w:rsidRPr="00465DEC" w:rsidRDefault="00FC5AE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252"/>
      </w:tblGrid>
      <w:tr w:rsidR="00465DEC" w:rsidRPr="00465DEC" w14:paraId="19BBB110" w14:textId="334FC419" w:rsidTr="00465DEC">
        <w:trPr>
          <w:trHeight w:val="9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C156" w14:textId="77777777" w:rsidR="00465DEC" w:rsidRPr="00FC5AE1" w:rsidRDefault="00465DEC" w:rsidP="0046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D595" w14:textId="77777777" w:rsidR="00465DEC" w:rsidRPr="00FC5AE1" w:rsidRDefault="00465DEC" w:rsidP="0046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8590" w14:textId="476532EF" w:rsidR="00465DEC" w:rsidRPr="00465DEC" w:rsidRDefault="00465DEC" w:rsidP="00465DEC">
            <w:pPr>
              <w:pStyle w:val="Default"/>
              <w:jc w:val="center"/>
              <w:rPr>
                <w:sz w:val="20"/>
                <w:szCs w:val="20"/>
              </w:rPr>
            </w:pPr>
            <w:r w:rsidRPr="00465DEC">
              <w:rPr>
                <w:sz w:val="20"/>
                <w:szCs w:val="20"/>
              </w:rPr>
              <w:t>Liczba zwierząt padłych wyłącznie w wyniku wystąpienia niekorzystnego zjawiska atmosferycznego</w:t>
            </w:r>
          </w:p>
          <w:p w14:paraId="1622BEEA" w14:textId="77777777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DEC" w:rsidRPr="00465DEC" w14:paraId="0E20267D" w14:textId="4E02C397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7712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Byki do opasu wolce 2 letnie i starsze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D997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549E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4CD38A8F" w14:textId="02B9064C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3878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Jałówki do opasu 2 letnie i starsze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09C4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D5F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5D11981C" w14:textId="3BC61BFD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5F12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Byczki od 1 do 2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2E8D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856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617DA99A" w14:textId="5906F871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4F8E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Jałówki od 1 do 2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B04F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E515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3BDD16D5" w14:textId="74E25541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7028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Cielęta od 6 miesięcy do 1 roku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87FF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9DE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5008A869" w14:textId="1BD00B3A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B103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Cielęta poniżej 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8C71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7528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75E7A9C5" w14:textId="44DA4524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332F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Tuczniki o wadze 50 kg i więcej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54B0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61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7E67A237" w14:textId="53DD2CFC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8CF7E" w14:textId="77777777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>Warchlaki od 20 do 50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0862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9BB5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2A956276" w14:textId="764958A0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19AE" w14:textId="1FE875BB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 xml:space="preserve">Prosięta </w:t>
            </w: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od 1 maciory (wpisać liczbę macior)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123C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536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20FFEE04" w14:textId="203B48D2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1A77" w14:textId="7ADD5EBA" w:rsidR="00465DEC" w:rsidRPr="00FC5AE1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AE1">
              <w:rPr>
                <w:rFonts w:ascii="Times New Roman" w:hAnsi="Times New Roman" w:cs="Times New Roman"/>
                <w:sz w:val="20"/>
                <w:szCs w:val="20"/>
              </w:rPr>
              <w:t xml:space="preserve">Mleko krowie </w:t>
            </w: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(wpisać liczbę krów)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19A7" w14:textId="77777777" w:rsidR="00465DEC" w:rsidRPr="00FC5AE1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20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0BDCF99C" w14:textId="57D4A3A0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88FF" w14:textId="7D543C29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Brojlery kurze 2 tyg. i starsze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9925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198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5D0CF008" w14:textId="0193905A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E711" w14:textId="0BE3B7B2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Gęsi młode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683D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6EC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75477317" w14:textId="724807A9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DFC9" w14:textId="40A23654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Kaczki młode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242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C04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2E4BAC77" w14:textId="448FA9AE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67B3" w14:textId="01E3916C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Indyki młode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2D3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709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713E4639" w14:textId="394B0168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0FA5" w14:textId="543C51EB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Jaja wylęgowe kurze (wpisać liczbę kur)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23D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C428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00972F1C" w14:textId="464EF00C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8EEC" w14:textId="07A3D931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Jaja konsumpcyjne kurze (wpisać liczbę kur)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F476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DB11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63788C7A" w14:textId="27F00BCB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E6DC" w14:textId="317C6EA8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Miód pszczeli (wpisać liczbę rodzin pszczelich)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605D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44CF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0026AADD" w14:textId="2EB99FC7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B775" w14:textId="7D55ECE2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DEC">
              <w:rPr>
                <w:rFonts w:ascii="Times New Roman" w:hAnsi="Times New Roman" w:cs="Times New Roman"/>
                <w:sz w:val="20"/>
                <w:szCs w:val="20"/>
              </w:rPr>
              <w:t>Inne: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A59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6252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0D34481A" w14:textId="284FB324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413E" w14:textId="77777777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A93C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D45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5227C897" w14:textId="2D0D6498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B1CE" w14:textId="77777777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1C3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DB5B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DEC" w:rsidRPr="00465DEC" w14:paraId="501714A2" w14:textId="1B641E7B" w:rsidTr="00465D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C601" w14:textId="77777777" w:rsidR="00465DEC" w:rsidRPr="00465DEC" w:rsidRDefault="00465DEC" w:rsidP="00FC5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ED00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283A" w14:textId="77777777" w:rsidR="00465DEC" w:rsidRPr="00465DEC" w:rsidRDefault="00465DEC" w:rsidP="00FC5A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C36B6A" w14:textId="77777777" w:rsidR="00FC5AE1" w:rsidRPr="00465DEC" w:rsidRDefault="00FC5AE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9E476D" w14:textId="77777777" w:rsidR="00FC5AE1" w:rsidRPr="00465DEC" w:rsidRDefault="00FC5AE1">
      <w:pPr>
        <w:rPr>
          <w:rFonts w:ascii="Times New Roman" w:hAnsi="Times New Roman" w:cs="Times New Roman"/>
          <w:sz w:val="20"/>
          <w:szCs w:val="20"/>
        </w:rPr>
      </w:pPr>
    </w:p>
    <w:sectPr w:rsidR="00FC5AE1" w:rsidRPr="00465DEC" w:rsidSect="00465DEC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04"/>
    <w:rsid w:val="00465DEC"/>
    <w:rsid w:val="005C2A04"/>
    <w:rsid w:val="007D478D"/>
    <w:rsid w:val="00D12D17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1A7F"/>
  <w15:chartTrackingRefBased/>
  <w15:docId w15:val="{68C62ED4-B272-4119-8143-4FCB859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2021-05-27T09:51:00Z</dcterms:created>
  <dcterms:modified xsi:type="dcterms:W3CDTF">2021-05-27T10:23:00Z</dcterms:modified>
</cp:coreProperties>
</file>